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0FA3" w:rsidRDefault="007A0FA3" w:rsidP="000D1B23">
      <w:pPr>
        <w:spacing w:line="420" w:lineRule="exact"/>
        <w:rPr>
          <w:rFonts w:ascii="Meiryo UI" w:eastAsia="Meiryo UI" w:hAnsi="Meiryo UI"/>
          <w:sz w:val="26"/>
          <w:szCs w:val="26"/>
        </w:rPr>
      </w:pPr>
    </w:p>
    <w:p w:rsidR="00C77ED7" w:rsidRDefault="00C77ED7" w:rsidP="000D1B23">
      <w:pPr>
        <w:spacing w:line="420" w:lineRule="exact"/>
        <w:rPr>
          <w:rFonts w:ascii="Meiryo UI" w:eastAsia="Meiryo UI" w:hAnsi="Meiryo UI"/>
          <w:sz w:val="26"/>
          <w:szCs w:val="26"/>
        </w:rPr>
      </w:pPr>
    </w:p>
    <w:p w:rsidR="007A0FA3" w:rsidRDefault="007A0FA3" w:rsidP="000D1B23">
      <w:pPr>
        <w:spacing w:line="420" w:lineRule="exact"/>
        <w:rPr>
          <w:rFonts w:ascii="Meiryo UI" w:eastAsia="Meiryo UI" w:hAnsi="Meiryo UI"/>
          <w:sz w:val="26"/>
          <w:szCs w:val="26"/>
        </w:rPr>
      </w:pPr>
    </w:p>
    <w:p w:rsidR="000D1B23" w:rsidRPr="000D1B23" w:rsidRDefault="000D1B23" w:rsidP="007A0FA3">
      <w:pPr>
        <w:spacing w:line="420" w:lineRule="exact"/>
        <w:jc w:val="right"/>
        <w:rPr>
          <w:rFonts w:ascii="Meiryo UI" w:eastAsia="Meiryo UI" w:hAnsi="Meiryo UI"/>
          <w:sz w:val="26"/>
          <w:szCs w:val="26"/>
        </w:rPr>
      </w:pPr>
      <w:r w:rsidRPr="007A0FA3">
        <w:rPr>
          <w:rFonts w:ascii="Meiryo UI" w:eastAsia="Meiryo UI" w:hAnsi="Meiryo UI" w:hint="eastAsia"/>
          <w:sz w:val="24"/>
          <w:szCs w:val="26"/>
        </w:rPr>
        <w:t>令和２年７月</w:t>
      </w:r>
      <w:r w:rsidRPr="007A0FA3">
        <w:rPr>
          <w:rFonts w:ascii="Meiryo UI" w:eastAsia="Meiryo UI" w:hAnsi="Meiryo UI"/>
          <w:sz w:val="24"/>
          <w:szCs w:val="26"/>
        </w:rPr>
        <w:t>28日</w:t>
      </w:r>
    </w:p>
    <w:p w:rsidR="000D1B23" w:rsidRPr="000D1B23" w:rsidRDefault="000D1B23" w:rsidP="000D1B23">
      <w:pPr>
        <w:spacing w:line="420" w:lineRule="exact"/>
        <w:rPr>
          <w:rFonts w:ascii="Meiryo UI" w:eastAsia="Meiryo UI" w:hAnsi="Meiryo UI"/>
          <w:sz w:val="26"/>
          <w:szCs w:val="26"/>
        </w:rPr>
      </w:pPr>
    </w:p>
    <w:p w:rsidR="000D1B23" w:rsidRPr="000D1B23" w:rsidRDefault="000D1B23" w:rsidP="000D1B23">
      <w:pPr>
        <w:spacing w:line="420" w:lineRule="exact"/>
        <w:rPr>
          <w:rFonts w:ascii="Meiryo UI" w:eastAsia="Meiryo UI" w:hAnsi="Meiryo UI"/>
          <w:sz w:val="26"/>
          <w:szCs w:val="26"/>
        </w:rPr>
      </w:pPr>
    </w:p>
    <w:p w:rsidR="000D1B23" w:rsidRPr="000D1B23" w:rsidRDefault="000D1B23" w:rsidP="000D1B23">
      <w:pPr>
        <w:spacing w:line="420" w:lineRule="exact"/>
        <w:rPr>
          <w:rFonts w:ascii="Meiryo UI" w:eastAsia="Meiryo UI" w:hAnsi="Meiryo UI"/>
          <w:sz w:val="26"/>
          <w:szCs w:val="26"/>
        </w:rPr>
      </w:pPr>
    </w:p>
    <w:p w:rsidR="000D1B23" w:rsidRPr="000D1B23" w:rsidRDefault="000D1B23" w:rsidP="000D1B23">
      <w:pPr>
        <w:spacing w:line="420" w:lineRule="exact"/>
        <w:rPr>
          <w:rFonts w:ascii="Meiryo UI" w:eastAsia="Meiryo UI" w:hAnsi="Meiryo UI"/>
          <w:sz w:val="26"/>
          <w:szCs w:val="26"/>
        </w:rPr>
      </w:pPr>
    </w:p>
    <w:p w:rsidR="000D1B23" w:rsidRPr="000D1B23" w:rsidRDefault="000D1B23" w:rsidP="000D1B23">
      <w:pPr>
        <w:spacing w:line="420" w:lineRule="exact"/>
        <w:rPr>
          <w:rFonts w:ascii="Meiryo UI" w:eastAsia="Meiryo UI" w:hAnsi="Meiryo UI" w:hint="eastAsia"/>
          <w:sz w:val="26"/>
          <w:szCs w:val="26"/>
        </w:rPr>
      </w:pPr>
      <w:bookmarkStart w:id="0" w:name="_GoBack"/>
      <w:bookmarkEnd w:id="0"/>
    </w:p>
    <w:p w:rsidR="000D1B23" w:rsidRPr="007A0FA3" w:rsidRDefault="00D03D95" w:rsidP="00562649">
      <w:pPr>
        <w:jc w:val="center"/>
        <w:rPr>
          <w:rFonts w:ascii="Meiryo UI" w:eastAsia="Meiryo UI" w:hAnsi="Meiryo UI"/>
          <w:b/>
          <w:sz w:val="44"/>
          <w:szCs w:val="44"/>
        </w:rPr>
      </w:pPr>
      <w:r>
        <w:rPr>
          <w:rFonts w:ascii="Meiryo UI" w:eastAsia="Meiryo UI" w:hAnsi="Meiryo UI" w:hint="eastAsia"/>
          <w:b/>
          <w:sz w:val="44"/>
          <w:szCs w:val="44"/>
        </w:rPr>
        <w:t>「</w:t>
      </w:r>
      <w:r w:rsidR="000D1B23" w:rsidRPr="007A0FA3">
        <w:rPr>
          <w:rFonts w:ascii="Meiryo UI" w:eastAsia="Meiryo UI" w:hAnsi="Meiryo UI" w:hint="eastAsia"/>
          <w:b/>
          <w:sz w:val="44"/>
          <w:szCs w:val="44"/>
        </w:rPr>
        <w:t>府政運営の基本方針</w:t>
      </w:r>
      <w:r w:rsidR="000D1B23" w:rsidRPr="007A0FA3">
        <w:rPr>
          <w:rFonts w:ascii="Meiryo UI" w:eastAsia="Meiryo UI" w:hAnsi="Meiryo UI"/>
          <w:b/>
          <w:sz w:val="44"/>
          <w:szCs w:val="44"/>
        </w:rPr>
        <w:t>2020</w:t>
      </w:r>
      <w:r>
        <w:rPr>
          <w:rFonts w:ascii="Meiryo UI" w:eastAsia="Meiryo UI" w:hAnsi="Meiryo UI" w:hint="eastAsia"/>
          <w:b/>
          <w:sz w:val="44"/>
          <w:szCs w:val="44"/>
        </w:rPr>
        <w:t>」</w:t>
      </w:r>
      <w:r w:rsidR="003973F6">
        <w:rPr>
          <w:rFonts w:ascii="Meiryo UI" w:eastAsia="Meiryo UI" w:hAnsi="Meiryo UI" w:hint="eastAsia"/>
          <w:b/>
          <w:sz w:val="44"/>
          <w:szCs w:val="44"/>
        </w:rPr>
        <w:t xml:space="preserve">　</w:t>
      </w:r>
      <w:r w:rsidR="003973F6">
        <w:rPr>
          <w:rFonts w:ascii="Meiryo UI" w:eastAsia="Meiryo UI" w:hAnsi="Meiryo UI"/>
          <w:b/>
          <w:sz w:val="44"/>
          <w:szCs w:val="44"/>
        </w:rPr>
        <w:t>改定</w:t>
      </w:r>
      <w:r w:rsidR="003973F6">
        <w:rPr>
          <w:rFonts w:ascii="Meiryo UI" w:eastAsia="Meiryo UI" w:hAnsi="Meiryo UI" w:hint="eastAsia"/>
          <w:b/>
          <w:sz w:val="44"/>
          <w:szCs w:val="44"/>
        </w:rPr>
        <w:t>（</w:t>
      </w:r>
      <w:r w:rsidR="000D1B23" w:rsidRPr="007A0FA3">
        <w:rPr>
          <w:rFonts w:ascii="Meiryo UI" w:eastAsia="Meiryo UI" w:hAnsi="Meiryo UI"/>
          <w:b/>
          <w:sz w:val="44"/>
          <w:szCs w:val="44"/>
        </w:rPr>
        <w:t>案</w:t>
      </w:r>
      <w:r w:rsidR="003973F6">
        <w:rPr>
          <w:rFonts w:ascii="Meiryo UI" w:eastAsia="Meiryo UI" w:hAnsi="Meiryo UI" w:hint="eastAsia"/>
          <w:b/>
          <w:sz w:val="44"/>
          <w:szCs w:val="44"/>
        </w:rPr>
        <w:t>）</w:t>
      </w:r>
    </w:p>
    <w:p w:rsidR="000D1B23" w:rsidRPr="000D1B23" w:rsidRDefault="000D1B23" w:rsidP="000D1B23">
      <w:pPr>
        <w:spacing w:line="420" w:lineRule="exact"/>
        <w:rPr>
          <w:rFonts w:ascii="Meiryo UI" w:eastAsia="Meiryo UI" w:hAnsi="Meiryo UI"/>
          <w:sz w:val="26"/>
          <w:szCs w:val="26"/>
        </w:rPr>
      </w:pPr>
    </w:p>
    <w:p w:rsidR="000D1B23" w:rsidRPr="000D1B23" w:rsidRDefault="000D1B23" w:rsidP="000D1B23">
      <w:pPr>
        <w:spacing w:line="420" w:lineRule="exact"/>
        <w:rPr>
          <w:rFonts w:ascii="Meiryo UI" w:eastAsia="Meiryo UI" w:hAnsi="Meiryo UI"/>
          <w:sz w:val="26"/>
          <w:szCs w:val="26"/>
        </w:rPr>
      </w:pPr>
    </w:p>
    <w:p w:rsidR="000D1B23" w:rsidRPr="000D1B23" w:rsidRDefault="000D1B23" w:rsidP="000D1B23">
      <w:pPr>
        <w:spacing w:line="420" w:lineRule="exact"/>
        <w:rPr>
          <w:rFonts w:ascii="Meiryo UI" w:eastAsia="Meiryo UI" w:hAnsi="Meiryo UI"/>
          <w:sz w:val="26"/>
          <w:szCs w:val="26"/>
        </w:rPr>
      </w:pPr>
    </w:p>
    <w:p w:rsidR="000D1B23" w:rsidRPr="007A0FA3" w:rsidRDefault="000D1B23" w:rsidP="007A0FA3">
      <w:pPr>
        <w:spacing w:line="420" w:lineRule="exact"/>
        <w:ind w:firstLineChars="100" w:firstLine="280"/>
        <w:rPr>
          <w:rFonts w:ascii="Meiryo UI" w:eastAsia="Meiryo UI" w:hAnsi="Meiryo UI"/>
          <w:b/>
          <w:sz w:val="28"/>
          <w:szCs w:val="26"/>
        </w:rPr>
      </w:pPr>
      <w:r w:rsidRPr="007A0FA3">
        <w:rPr>
          <w:rFonts w:ascii="Meiryo UI" w:eastAsia="Meiryo UI" w:hAnsi="Meiryo UI" w:hint="eastAsia"/>
          <w:b/>
          <w:sz w:val="28"/>
          <w:szCs w:val="26"/>
        </w:rPr>
        <w:t>第１　基本方針</w:t>
      </w:r>
    </w:p>
    <w:p w:rsidR="000D1B23" w:rsidRPr="000D1B23" w:rsidRDefault="000D1B23" w:rsidP="000D1B23">
      <w:pPr>
        <w:spacing w:line="420" w:lineRule="exact"/>
        <w:rPr>
          <w:rFonts w:ascii="Meiryo UI" w:eastAsia="Meiryo UI" w:hAnsi="Meiryo UI"/>
          <w:sz w:val="26"/>
          <w:szCs w:val="26"/>
        </w:rPr>
      </w:pPr>
    </w:p>
    <w:p w:rsidR="000D1B23" w:rsidRPr="007A0FA3" w:rsidRDefault="000D1B23" w:rsidP="007A0FA3">
      <w:pPr>
        <w:spacing w:line="420" w:lineRule="exact"/>
        <w:ind w:firstLineChars="200" w:firstLine="560"/>
        <w:rPr>
          <w:rFonts w:ascii="Meiryo UI" w:eastAsia="Meiryo UI" w:hAnsi="Meiryo UI"/>
          <w:b/>
          <w:sz w:val="28"/>
          <w:szCs w:val="26"/>
        </w:rPr>
      </w:pPr>
      <w:r w:rsidRPr="007A0FA3">
        <w:rPr>
          <w:rFonts w:ascii="Meiryo UI" w:eastAsia="Meiryo UI" w:hAnsi="Meiryo UI" w:hint="eastAsia"/>
          <w:b/>
          <w:sz w:val="28"/>
          <w:szCs w:val="26"/>
        </w:rPr>
        <w:t>１．基本的な考え方</w:t>
      </w:r>
    </w:p>
    <w:p w:rsidR="000D1B23" w:rsidRPr="000D1B23" w:rsidRDefault="000D1B23" w:rsidP="000D1B23">
      <w:pPr>
        <w:spacing w:line="420" w:lineRule="exact"/>
        <w:rPr>
          <w:rFonts w:ascii="Meiryo UI" w:eastAsia="Meiryo UI" w:hAnsi="Meiryo UI"/>
          <w:sz w:val="26"/>
          <w:szCs w:val="26"/>
        </w:rPr>
      </w:pPr>
    </w:p>
    <w:p w:rsidR="000D1B23" w:rsidRPr="007A0FA3" w:rsidRDefault="000D1B23" w:rsidP="007A0FA3">
      <w:pPr>
        <w:spacing w:line="420" w:lineRule="exact"/>
        <w:ind w:firstLineChars="200" w:firstLine="560"/>
        <w:rPr>
          <w:rFonts w:ascii="Meiryo UI" w:eastAsia="Meiryo UI" w:hAnsi="Meiryo UI"/>
          <w:b/>
          <w:sz w:val="28"/>
          <w:szCs w:val="26"/>
        </w:rPr>
      </w:pPr>
      <w:r w:rsidRPr="007A0FA3">
        <w:rPr>
          <w:rFonts w:ascii="Meiryo UI" w:eastAsia="Meiryo UI" w:hAnsi="Meiryo UI" w:hint="eastAsia"/>
          <w:b/>
          <w:sz w:val="28"/>
          <w:szCs w:val="26"/>
        </w:rPr>
        <w:t>２．政策創造の方向性（重点的に取り組む分野）</w:t>
      </w:r>
    </w:p>
    <w:p w:rsidR="000D1B23" w:rsidRPr="007A0FA3" w:rsidRDefault="000D1B23" w:rsidP="000D1B23">
      <w:pPr>
        <w:spacing w:line="420" w:lineRule="exact"/>
        <w:rPr>
          <w:rFonts w:ascii="Meiryo UI" w:eastAsia="Meiryo UI" w:hAnsi="Meiryo UI"/>
          <w:sz w:val="26"/>
          <w:szCs w:val="26"/>
        </w:rPr>
      </w:pPr>
    </w:p>
    <w:p w:rsidR="000D1B23" w:rsidRPr="007A0FA3" w:rsidRDefault="000D1B23" w:rsidP="007A0FA3">
      <w:pPr>
        <w:spacing w:line="420" w:lineRule="exact"/>
        <w:ind w:firstLineChars="200" w:firstLine="560"/>
        <w:rPr>
          <w:rFonts w:ascii="Meiryo UI" w:eastAsia="Meiryo UI" w:hAnsi="Meiryo UI"/>
          <w:b/>
          <w:sz w:val="28"/>
          <w:szCs w:val="26"/>
        </w:rPr>
      </w:pPr>
      <w:r w:rsidRPr="007A0FA3">
        <w:rPr>
          <w:rFonts w:ascii="Meiryo UI" w:eastAsia="Meiryo UI" w:hAnsi="Meiryo UI" w:hint="eastAsia"/>
          <w:b/>
          <w:sz w:val="28"/>
          <w:szCs w:val="26"/>
        </w:rPr>
        <w:t>３．行財政改革</w:t>
      </w:r>
    </w:p>
    <w:p w:rsidR="000D1B23" w:rsidRPr="000D1B23" w:rsidRDefault="000D1B23" w:rsidP="000D1B23">
      <w:pPr>
        <w:spacing w:line="420" w:lineRule="exact"/>
        <w:rPr>
          <w:rFonts w:ascii="Meiryo UI" w:eastAsia="Meiryo UI" w:hAnsi="Meiryo UI"/>
          <w:sz w:val="26"/>
          <w:szCs w:val="26"/>
        </w:rPr>
      </w:pPr>
    </w:p>
    <w:p w:rsidR="000D1B23" w:rsidRPr="000D1B23" w:rsidRDefault="000D1B23" w:rsidP="000D1B23">
      <w:pPr>
        <w:spacing w:line="420" w:lineRule="exact"/>
        <w:rPr>
          <w:rFonts w:ascii="Meiryo UI" w:eastAsia="Meiryo UI" w:hAnsi="Meiryo UI"/>
          <w:sz w:val="26"/>
          <w:szCs w:val="26"/>
        </w:rPr>
      </w:pPr>
    </w:p>
    <w:p w:rsidR="000D1B23" w:rsidRPr="000D1B23" w:rsidRDefault="000D1B23" w:rsidP="000D1B23">
      <w:pPr>
        <w:spacing w:line="420" w:lineRule="exact"/>
        <w:rPr>
          <w:rFonts w:ascii="Meiryo UI" w:eastAsia="Meiryo UI" w:hAnsi="Meiryo UI"/>
          <w:sz w:val="26"/>
          <w:szCs w:val="26"/>
        </w:rPr>
      </w:pPr>
    </w:p>
    <w:p w:rsidR="000D1B23" w:rsidRPr="007A0FA3" w:rsidRDefault="000D1B23" w:rsidP="007A0FA3">
      <w:pPr>
        <w:spacing w:line="420" w:lineRule="exact"/>
        <w:ind w:firstLineChars="100" w:firstLine="280"/>
        <w:rPr>
          <w:rFonts w:ascii="Meiryo UI" w:eastAsia="Meiryo UI" w:hAnsi="Meiryo UI"/>
          <w:b/>
          <w:sz w:val="28"/>
          <w:szCs w:val="26"/>
        </w:rPr>
      </w:pPr>
      <w:r w:rsidRPr="007A0FA3">
        <w:rPr>
          <w:rFonts w:ascii="Meiryo UI" w:eastAsia="Meiryo UI" w:hAnsi="Meiryo UI" w:hint="eastAsia"/>
          <w:b/>
          <w:sz w:val="28"/>
          <w:szCs w:val="26"/>
        </w:rPr>
        <w:t>第２　知事重点事業</w:t>
      </w:r>
    </w:p>
    <w:p w:rsidR="000D1B23" w:rsidRPr="000D1B23" w:rsidRDefault="00C77ED7" w:rsidP="000D1B23">
      <w:pPr>
        <w:spacing w:line="420" w:lineRule="exact"/>
        <w:rPr>
          <w:rFonts w:ascii="Meiryo UI" w:eastAsia="Meiryo UI" w:hAnsi="Meiryo UI"/>
          <w:sz w:val="26"/>
          <w:szCs w:val="26"/>
        </w:rPr>
        <w:sectPr w:rsidR="000D1B23" w:rsidRPr="000D1B23" w:rsidSect="000D1B23">
          <w:pgSz w:w="11906" w:h="16838"/>
          <w:pgMar w:top="851" w:right="1134" w:bottom="851" w:left="1134" w:header="851" w:footer="992" w:gutter="0"/>
          <w:cols w:space="425"/>
          <w:docGrid w:type="lines" w:linePitch="360"/>
        </w:sectPr>
      </w:pPr>
      <w:r w:rsidRPr="009B699A">
        <w:rPr>
          <w:noProof/>
        </w:rPr>
        <mc:AlternateContent>
          <mc:Choice Requires="wps">
            <w:drawing>
              <wp:anchor distT="0" distB="0" distL="114300" distR="114300" simplePos="0" relativeHeight="251661312" behindDoc="0" locked="0" layoutInCell="1" allowOverlap="1" wp14:anchorId="7E5F2A57" wp14:editId="23E8413F">
                <wp:simplePos x="0" y="0"/>
                <wp:positionH relativeFrom="margin">
                  <wp:posOffset>59690</wp:posOffset>
                </wp:positionH>
                <wp:positionV relativeFrom="paragraph">
                  <wp:posOffset>1164590</wp:posOffset>
                </wp:positionV>
                <wp:extent cx="5981700" cy="868680"/>
                <wp:effectExtent l="0" t="0" r="19050" b="26670"/>
                <wp:wrapNone/>
                <wp:docPr id="9" name="角丸四角形 8"/>
                <wp:cNvGraphicFramePr/>
                <a:graphic xmlns:a="http://schemas.openxmlformats.org/drawingml/2006/main">
                  <a:graphicData uri="http://schemas.microsoft.com/office/word/2010/wordprocessingShape">
                    <wps:wsp>
                      <wps:cNvSpPr/>
                      <wps:spPr>
                        <a:xfrm>
                          <a:off x="0" y="0"/>
                          <a:ext cx="5981700" cy="868680"/>
                        </a:xfrm>
                        <a:prstGeom prst="roundRect">
                          <a:avLst>
                            <a:gd name="adj" fmla="val 4446"/>
                          </a:avLst>
                        </a:prstGeom>
                        <a:ln>
                          <a:prstDash val="dash"/>
                        </a:ln>
                      </wps:spPr>
                      <wps:style>
                        <a:lnRef idx="2">
                          <a:schemeClr val="dk1"/>
                        </a:lnRef>
                        <a:fillRef idx="1">
                          <a:schemeClr val="lt1"/>
                        </a:fillRef>
                        <a:effectRef idx="0">
                          <a:schemeClr val="dk1"/>
                        </a:effectRef>
                        <a:fontRef idx="minor">
                          <a:schemeClr val="dk1"/>
                        </a:fontRef>
                      </wps:style>
                      <wps:txbx>
                        <w:txbxContent>
                          <w:p w:rsidR="007A0FA3" w:rsidRPr="009B699A" w:rsidRDefault="007A0FA3" w:rsidP="007A0FA3">
                            <w:pPr>
                              <w:spacing w:line="360" w:lineRule="exact"/>
                              <w:rPr>
                                <w:rFonts w:ascii="Meiryo UI" w:eastAsia="Meiryo UI" w:hAnsi="Meiryo UI" w:cs="Meiryo UI"/>
                                <w:b/>
                                <w:bCs/>
                                <w:sz w:val="22"/>
                              </w:rPr>
                            </w:pPr>
                            <w:r w:rsidRPr="009B699A">
                              <w:rPr>
                                <w:rFonts w:ascii="Meiryo UI" w:eastAsia="Meiryo UI" w:hAnsi="Meiryo UI" w:cs="Meiryo UI" w:hint="eastAsia"/>
                                <w:b/>
                                <w:bCs/>
                                <w:sz w:val="22"/>
                              </w:rPr>
                              <w:t>「府政運営の基本方針」とは…</w:t>
                            </w:r>
                          </w:p>
                          <w:p w:rsidR="007A0FA3" w:rsidRDefault="007A0FA3" w:rsidP="007A0FA3">
                            <w:pPr>
                              <w:spacing w:line="360" w:lineRule="exact"/>
                              <w:ind w:firstLineChars="100" w:firstLine="220"/>
                              <w:rPr>
                                <w:rFonts w:ascii="Meiryo UI" w:eastAsia="Meiryo UI" w:hAnsi="Meiryo UI" w:cs="Meiryo UI"/>
                                <w:sz w:val="22"/>
                              </w:rPr>
                            </w:pPr>
                            <w:r w:rsidRPr="009B699A">
                              <w:rPr>
                                <w:rFonts w:ascii="Meiryo UI" w:eastAsia="Meiryo UI" w:hAnsi="Meiryo UI" w:cs="Meiryo UI" w:hint="eastAsia"/>
                                <w:sz w:val="22"/>
                              </w:rPr>
                              <w:t>大阪府がめざす将来像の実現に向け、「政策</w:t>
                            </w:r>
                            <w:r w:rsidRPr="009B699A">
                              <w:rPr>
                                <w:rFonts w:ascii="Meiryo UI" w:eastAsia="Meiryo UI" w:hAnsi="Meiryo UI" w:cs="Meiryo UI"/>
                                <w:sz w:val="22"/>
                              </w:rPr>
                              <w:t>創造</w:t>
                            </w:r>
                            <w:r w:rsidRPr="009B699A">
                              <w:rPr>
                                <w:rFonts w:ascii="Meiryo UI" w:eastAsia="Meiryo UI" w:hAnsi="Meiryo UI" w:cs="Meiryo UI" w:hint="eastAsia"/>
                                <w:sz w:val="22"/>
                              </w:rPr>
                              <w:t>（重点的に</w:t>
                            </w:r>
                            <w:r w:rsidRPr="009B699A">
                              <w:rPr>
                                <w:rFonts w:ascii="Meiryo UI" w:eastAsia="Meiryo UI" w:hAnsi="Meiryo UI" w:cs="Meiryo UI"/>
                                <w:sz w:val="22"/>
                              </w:rPr>
                              <w:t>取組む分野</w:t>
                            </w:r>
                            <w:r w:rsidRPr="009B699A">
                              <w:rPr>
                                <w:rFonts w:ascii="Meiryo UI" w:eastAsia="Meiryo UI" w:hAnsi="Meiryo UI" w:cs="Meiryo UI" w:hint="eastAsia"/>
                                <w:sz w:val="22"/>
                              </w:rPr>
                              <w:t>）」や「行財政改革」等</w:t>
                            </w:r>
                            <w:r w:rsidRPr="009B699A">
                              <w:rPr>
                                <w:rFonts w:ascii="Meiryo UI" w:eastAsia="Meiryo UI" w:hAnsi="Meiryo UI" w:cs="Meiryo UI"/>
                                <w:sz w:val="22"/>
                              </w:rPr>
                              <w:t>に</w:t>
                            </w:r>
                          </w:p>
                          <w:p w:rsidR="007A0FA3" w:rsidRPr="009B699A" w:rsidRDefault="007A0FA3" w:rsidP="007A0FA3">
                            <w:pPr>
                              <w:spacing w:line="360" w:lineRule="exact"/>
                              <w:rPr>
                                <w:rFonts w:ascii="Meiryo UI" w:eastAsia="Meiryo UI" w:hAnsi="Meiryo UI" w:cs="Meiryo UI"/>
                                <w:sz w:val="22"/>
                              </w:rPr>
                            </w:pPr>
                            <w:r w:rsidRPr="009B699A">
                              <w:rPr>
                                <w:rFonts w:ascii="Meiryo UI" w:eastAsia="Meiryo UI" w:hAnsi="Meiryo UI" w:cs="Meiryo UI" w:hint="eastAsia"/>
                                <w:sz w:val="22"/>
                              </w:rPr>
                              <w:t>関し、全庁統一の視点により取り組むべき府政の大きな方向性を示すもの。</w:t>
                            </w:r>
                          </w:p>
                        </w:txbxContent>
                      </wps:txbx>
                      <wps:bodyPr wrap="square" rtlCol="0" anchor="t">
                        <a:noAutofit/>
                      </wps:bodyPr>
                    </wps:wsp>
                  </a:graphicData>
                </a:graphic>
                <wp14:sizeRelH relativeFrom="margin">
                  <wp14:pctWidth>0</wp14:pctWidth>
                </wp14:sizeRelH>
                <wp14:sizeRelV relativeFrom="margin">
                  <wp14:pctHeight>0</wp14:pctHeight>
                </wp14:sizeRelV>
              </wp:anchor>
            </w:drawing>
          </mc:Choice>
          <mc:Fallback>
            <w:pict>
              <v:roundrect w14:anchorId="7E5F2A57" id="角丸四角形 8" o:spid="_x0000_s1026" style="position:absolute;left:0;text-align:left;margin-left:4.7pt;margin-top:91.7pt;width:471pt;height:68.4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291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EGgIAAFcEAAAOAAAAZHJzL2Uyb0RvYy54bWysVEuOEzEQ3SNxB8t70p0ohEwrnRGaCDYI&#10;RjNwAMeftME/bCfduQbb2bHhCrPhNozEMSi7Oz18RiwQiuSU7XrP9V7ZvTrvtEIH7oO0psbTSYkR&#10;N9QyaXY1fvf2xZMlRiESw4iyhtf4yAM+Xz9+tGpdxWe2sYpxj4DEhKp1NW5idFVRBNpwTcLEOm5g&#10;U1ivSYSp3xXMkxbYtSpmZbkoWuuZ85byEGB102/ideYXgtP4RojAI1I1htpiHn0et2ks1itS7Txx&#10;jaRDGeQfqtBEGjh0pNqQSNDeyz+otKTeBivihFpdWCEk5VkDqJmWv6m5bojjWQuYE9xoU/h/tPT1&#10;4dIjyWp8hpEhGlr0/cunb7e3dzc3ENx9/YyWyaTWhQpyr92lH2YBwqS4E16nf9CCumzscTSWdxFR&#10;WHx6tpw+K8F/CnvLBfyy88U92vkQX3KrUQpq7O3esCvoXjaVHF6FmN1lQ42EvcdIaAW9OhCF5vP5&#10;IlUJhEMuRCfKBFQmjWllQ0KDAFNjBtEASttFktiLylE8Kt5Dr7gAh0DGLFeT7ya/UH6g+TAdWSAz&#10;QYRUagRNHwKpeAINuQnG830dgeVDQDaeNmbnE62JI1BLY/3fwaLPP6nutSbZsdt2Q4O3lh3hbrTw&#10;OGocPu6J5xj5qC5s/5aIoY2Fp9T3yNjn+2iFjKkNiamHDxO4vRD98jx+nues++/B+gcAAAD//wMA&#10;UEsDBBQABgAIAAAAIQDCQO8X3gAAAAkBAAAPAAAAZHJzL2Rvd25yZXYueG1sTI9BT4NAEIXvJv6H&#10;zZh4s0up1oIsjSmaePHQauJ1gRGIu7OEXSj8e8eTvb2Z9/Lmm2w/WyMmHHznSMF6FYFAqlzdUaPg&#10;8+P1bgfCB021No5QwYIe9vn1VabT2p3piNMpNIJLyKdaQRtCn0rpqxat9ivXI7H37QarA49DI+tB&#10;n7ncGhlH0VZa3RFfaHWPhxarn9NoFRTHolrezVh+PS7JdDBbt7wUb0rd3szPTyACzuE/DH/4jA45&#10;M5VupNoLoyC55yCvdxsW7CcPaxalgk0cxSDzTF5+kP8CAAD//wMAUEsBAi0AFAAGAAgAAAAhALaD&#10;OJL+AAAA4QEAABMAAAAAAAAAAAAAAAAAAAAAAFtDb250ZW50X1R5cGVzXS54bWxQSwECLQAUAAYA&#10;CAAAACEAOP0h/9YAAACUAQAACwAAAAAAAAAAAAAAAAAvAQAAX3JlbHMvLnJlbHNQSwECLQAUAAYA&#10;CAAAACEA/v3xRBoCAABXBAAADgAAAAAAAAAAAAAAAAAuAgAAZHJzL2Uyb0RvYy54bWxQSwECLQAU&#10;AAYACAAAACEAwkDvF94AAAAJAQAADwAAAAAAAAAAAAAAAAB0BAAAZHJzL2Rvd25yZXYueG1sUEsF&#10;BgAAAAAEAAQA8wAAAH8FAAAAAA==&#10;" fillcolor="white [3201]" strokecolor="black [3200]" strokeweight="1pt">
                <v:stroke dashstyle="dash" joinstyle="miter"/>
                <v:textbox>
                  <w:txbxContent>
                    <w:p w:rsidR="007A0FA3" w:rsidRPr="009B699A" w:rsidRDefault="007A0FA3" w:rsidP="007A0FA3">
                      <w:pPr>
                        <w:spacing w:line="360" w:lineRule="exact"/>
                        <w:rPr>
                          <w:rFonts w:ascii="Meiryo UI" w:eastAsia="Meiryo UI" w:hAnsi="Meiryo UI" w:cs="Meiryo UI"/>
                          <w:b/>
                          <w:bCs/>
                          <w:sz w:val="22"/>
                        </w:rPr>
                      </w:pPr>
                      <w:r w:rsidRPr="009B699A">
                        <w:rPr>
                          <w:rFonts w:ascii="Meiryo UI" w:eastAsia="Meiryo UI" w:hAnsi="Meiryo UI" w:cs="Meiryo UI" w:hint="eastAsia"/>
                          <w:b/>
                          <w:bCs/>
                          <w:sz w:val="22"/>
                        </w:rPr>
                        <w:t>「府政運営の基本方針」とは…</w:t>
                      </w:r>
                    </w:p>
                    <w:p w:rsidR="007A0FA3" w:rsidRDefault="007A0FA3" w:rsidP="007A0FA3">
                      <w:pPr>
                        <w:spacing w:line="360" w:lineRule="exact"/>
                        <w:ind w:firstLineChars="100" w:firstLine="220"/>
                        <w:rPr>
                          <w:rFonts w:ascii="Meiryo UI" w:eastAsia="Meiryo UI" w:hAnsi="Meiryo UI" w:cs="Meiryo UI"/>
                          <w:sz w:val="22"/>
                        </w:rPr>
                      </w:pPr>
                      <w:r w:rsidRPr="009B699A">
                        <w:rPr>
                          <w:rFonts w:ascii="Meiryo UI" w:eastAsia="Meiryo UI" w:hAnsi="Meiryo UI" w:cs="Meiryo UI" w:hint="eastAsia"/>
                          <w:sz w:val="22"/>
                        </w:rPr>
                        <w:t>大阪府がめざす将来像の実現に向け、「政策</w:t>
                      </w:r>
                      <w:r w:rsidRPr="009B699A">
                        <w:rPr>
                          <w:rFonts w:ascii="Meiryo UI" w:eastAsia="Meiryo UI" w:hAnsi="Meiryo UI" w:cs="Meiryo UI"/>
                          <w:sz w:val="22"/>
                        </w:rPr>
                        <w:t>創造</w:t>
                      </w:r>
                      <w:r w:rsidRPr="009B699A">
                        <w:rPr>
                          <w:rFonts w:ascii="Meiryo UI" w:eastAsia="Meiryo UI" w:hAnsi="Meiryo UI" w:cs="Meiryo UI" w:hint="eastAsia"/>
                          <w:sz w:val="22"/>
                        </w:rPr>
                        <w:t>（重点的に</w:t>
                      </w:r>
                      <w:r w:rsidRPr="009B699A">
                        <w:rPr>
                          <w:rFonts w:ascii="Meiryo UI" w:eastAsia="Meiryo UI" w:hAnsi="Meiryo UI" w:cs="Meiryo UI"/>
                          <w:sz w:val="22"/>
                        </w:rPr>
                        <w:t>取組む分野</w:t>
                      </w:r>
                      <w:r w:rsidRPr="009B699A">
                        <w:rPr>
                          <w:rFonts w:ascii="Meiryo UI" w:eastAsia="Meiryo UI" w:hAnsi="Meiryo UI" w:cs="Meiryo UI" w:hint="eastAsia"/>
                          <w:sz w:val="22"/>
                        </w:rPr>
                        <w:t>）」や「行財政改革」等</w:t>
                      </w:r>
                      <w:r w:rsidRPr="009B699A">
                        <w:rPr>
                          <w:rFonts w:ascii="Meiryo UI" w:eastAsia="Meiryo UI" w:hAnsi="Meiryo UI" w:cs="Meiryo UI"/>
                          <w:sz w:val="22"/>
                        </w:rPr>
                        <w:t>に</w:t>
                      </w:r>
                    </w:p>
                    <w:p w:rsidR="007A0FA3" w:rsidRPr="009B699A" w:rsidRDefault="007A0FA3" w:rsidP="007A0FA3">
                      <w:pPr>
                        <w:spacing w:line="360" w:lineRule="exact"/>
                        <w:rPr>
                          <w:rFonts w:ascii="Meiryo UI" w:eastAsia="Meiryo UI" w:hAnsi="Meiryo UI" w:cs="Meiryo UI"/>
                          <w:sz w:val="22"/>
                        </w:rPr>
                      </w:pPr>
                      <w:r w:rsidRPr="009B699A">
                        <w:rPr>
                          <w:rFonts w:ascii="Meiryo UI" w:eastAsia="Meiryo UI" w:hAnsi="Meiryo UI" w:cs="Meiryo UI" w:hint="eastAsia"/>
                          <w:sz w:val="22"/>
                        </w:rPr>
                        <w:t>関し、全庁統一の視点により</w:t>
                      </w:r>
                      <w:bookmarkStart w:id="1" w:name="_GoBack"/>
                      <w:bookmarkEnd w:id="1"/>
                      <w:r w:rsidRPr="009B699A">
                        <w:rPr>
                          <w:rFonts w:ascii="Meiryo UI" w:eastAsia="Meiryo UI" w:hAnsi="Meiryo UI" w:cs="Meiryo UI" w:hint="eastAsia"/>
                          <w:sz w:val="22"/>
                        </w:rPr>
                        <w:t>取り組むべき府政の大きな方向性を示すもの。</w:t>
                      </w:r>
                    </w:p>
                  </w:txbxContent>
                </v:textbox>
                <w10:wrap anchorx="margin"/>
              </v:roundrect>
            </w:pict>
          </mc:Fallback>
        </mc:AlternateContent>
      </w:r>
      <w:r w:rsidR="000D1B23" w:rsidRPr="000D1B23">
        <w:rPr>
          <w:rFonts w:ascii="Meiryo UI" w:eastAsia="Meiryo UI" w:hAnsi="Meiryo UI"/>
          <w:sz w:val="26"/>
          <w:szCs w:val="26"/>
        </w:rPr>
        <w:br w:type="page"/>
      </w:r>
    </w:p>
    <w:p w:rsidR="000D1B23" w:rsidRDefault="000D1B23" w:rsidP="000D1B23">
      <w:pPr>
        <w:spacing w:line="420" w:lineRule="exact"/>
        <w:rPr>
          <w:rFonts w:ascii="Meiryo UI" w:eastAsia="Meiryo UI" w:hAnsi="Meiryo UI"/>
          <w:sz w:val="26"/>
          <w:szCs w:val="26"/>
        </w:rPr>
      </w:pPr>
      <w:r w:rsidRPr="000D1B23">
        <w:rPr>
          <w:rFonts w:ascii="Meiryo UI" w:eastAsia="Meiryo UI" w:hAnsi="Meiryo UI"/>
          <w:noProof/>
          <w:sz w:val="26"/>
          <w:szCs w:val="26"/>
          <w:u w:val="single"/>
        </w:rPr>
        <w:lastRenderedPageBreak/>
        <mc:AlternateContent>
          <mc:Choice Requires="wps">
            <w:drawing>
              <wp:anchor distT="45720" distB="45720" distL="114300" distR="114300" simplePos="0" relativeHeight="251659264" behindDoc="0" locked="0" layoutInCell="1" allowOverlap="1" wp14:anchorId="048508E0" wp14:editId="7EB23B62">
                <wp:simplePos x="0" y="0"/>
                <wp:positionH relativeFrom="margin">
                  <wp:posOffset>-13970</wp:posOffset>
                </wp:positionH>
                <wp:positionV relativeFrom="paragraph">
                  <wp:posOffset>340360</wp:posOffset>
                </wp:positionV>
                <wp:extent cx="6115050" cy="1014730"/>
                <wp:effectExtent l="0" t="0" r="19050" b="1016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1014730"/>
                        </a:xfrm>
                        <a:prstGeom prst="rect">
                          <a:avLst/>
                        </a:prstGeom>
                        <a:solidFill>
                          <a:srgbClr val="FFFFFF"/>
                        </a:solidFill>
                        <a:ln w="12700">
                          <a:solidFill>
                            <a:srgbClr val="000000"/>
                          </a:solidFill>
                          <a:prstDash val="dash"/>
                          <a:miter lim="800000"/>
                          <a:headEnd/>
                          <a:tailEnd/>
                        </a:ln>
                      </wps:spPr>
                      <wps:txbx>
                        <w:txbxContent>
                          <w:p w:rsidR="000D1B23" w:rsidRPr="00F42CF9" w:rsidRDefault="000D1B23" w:rsidP="000D1B23">
                            <w:pPr>
                              <w:spacing w:line="360" w:lineRule="exact"/>
                              <w:ind w:firstLineChars="100" w:firstLine="260"/>
                              <w:rPr>
                                <w:rFonts w:ascii="ＭＳ Ｐゴシック" w:eastAsia="ＭＳ Ｐゴシック" w:hAnsi="ＭＳ Ｐゴシック"/>
                                <w:sz w:val="26"/>
                                <w:szCs w:val="26"/>
                              </w:rPr>
                            </w:pPr>
                            <w:r w:rsidRPr="00F42CF9">
                              <w:rPr>
                                <w:rFonts w:ascii="ＭＳ Ｐゴシック" w:eastAsia="ＭＳ Ｐゴシック" w:hAnsi="ＭＳ Ｐゴシック" w:hint="eastAsia"/>
                                <w:sz w:val="26"/>
                                <w:szCs w:val="26"/>
                              </w:rPr>
                              <w:t>新型コロナウイルスが、世界</w:t>
                            </w:r>
                            <w:r w:rsidRPr="00F42CF9">
                              <w:rPr>
                                <w:rFonts w:ascii="ＭＳ Ｐゴシック" w:eastAsia="ＭＳ Ｐゴシック" w:hAnsi="ＭＳ Ｐゴシック"/>
                                <w:sz w:val="26"/>
                                <w:szCs w:val="26"/>
                              </w:rPr>
                              <w:t>で</w:t>
                            </w:r>
                            <w:r w:rsidRPr="00F42CF9">
                              <w:rPr>
                                <w:rFonts w:ascii="ＭＳ Ｐゴシック" w:eastAsia="ＭＳ Ｐゴシック" w:hAnsi="ＭＳ Ｐゴシック" w:hint="eastAsia"/>
                                <w:sz w:val="26"/>
                                <w:szCs w:val="26"/>
                              </w:rPr>
                              <w:t>パンデミック</w:t>
                            </w:r>
                            <w:r w:rsidRPr="00F42CF9">
                              <w:rPr>
                                <w:rFonts w:ascii="ＭＳ Ｐゴシック" w:eastAsia="ＭＳ Ｐゴシック" w:hAnsi="ＭＳ Ｐゴシック"/>
                                <w:sz w:val="26"/>
                                <w:szCs w:val="26"/>
                              </w:rPr>
                              <w:t>化し、</w:t>
                            </w:r>
                            <w:r w:rsidRPr="00F42CF9">
                              <w:rPr>
                                <w:rFonts w:ascii="ＭＳ Ｐゴシック" w:eastAsia="ＭＳ Ｐゴシック" w:hAnsi="ＭＳ Ｐゴシック" w:hint="eastAsia"/>
                                <w:sz w:val="26"/>
                                <w:szCs w:val="26"/>
                              </w:rPr>
                              <w:t>府民の命や暮らし、社会経済活動などにも様々な影響を及ぼしている。これらの影響を</w:t>
                            </w:r>
                            <w:r w:rsidRPr="00F42CF9">
                              <w:rPr>
                                <w:rFonts w:ascii="ＭＳ Ｐゴシック" w:eastAsia="ＭＳ Ｐゴシック" w:hAnsi="ＭＳ Ｐゴシック"/>
                                <w:sz w:val="26"/>
                                <w:szCs w:val="26"/>
                              </w:rPr>
                              <w:t>踏まえ、</w:t>
                            </w:r>
                            <w:r w:rsidRPr="00F42CF9">
                              <w:rPr>
                                <w:rFonts w:ascii="ＭＳ Ｐゴシック" w:eastAsia="ＭＳ Ｐゴシック" w:hAnsi="ＭＳ Ｐゴシック" w:hint="eastAsia"/>
                                <w:sz w:val="26"/>
                                <w:szCs w:val="26"/>
                              </w:rPr>
                              <w:t>府民の命を最優先に、感染拡大の抑制と社会経済活動の維持との両立に</w:t>
                            </w:r>
                            <w:r w:rsidRPr="00F42CF9">
                              <w:rPr>
                                <w:rFonts w:ascii="ＭＳ Ｐゴシック" w:eastAsia="ＭＳ Ｐゴシック" w:hAnsi="ＭＳ Ｐゴシック"/>
                                <w:sz w:val="26"/>
                                <w:szCs w:val="26"/>
                              </w:rPr>
                              <w:t>重点的に</w:t>
                            </w:r>
                            <w:r w:rsidRPr="00F42CF9">
                              <w:rPr>
                                <w:rFonts w:ascii="ＭＳ Ｐゴシック" w:eastAsia="ＭＳ Ｐゴシック" w:hAnsi="ＭＳ Ｐゴシック" w:hint="eastAsia"/>
                                <w:sz w:val="26"/>
                                <w:szCs w:val="26"/>
                              </w:rPr>
                              <w:t>取り組んで</w:t>
                            </w:r>
                            <w:r w:rsidRPr="00F42CF9">
                              <w:rPr>
                                <w:rFonts w:ascii="ＭＳ Ｐゴシック" w:eastAsia="ＭＳ Ｐゴシック" w:hAnsi="ＭＳ Ｐゴシック"/>
                                <w:sz w:val="26"/>
                                <w:szCs w:val="26"/>
                              </w:rPr>
                              <w:t>いくため、</w:t>
                            </w:r>
                            <w:r w:rsidRPr="00F42CF9">
                              <w:rPr>
                                <w:rFonts w:ascii="ＭＳ Ｐゴシック" w:eastAsia="ＭＳ Ｐゴシック" w:hAnsi="ＭＳ Ｐゴシック" w:hint="eastAsia"/>
                                <w:sz w:val="26"/>
                                <w:szCs w:val="26"/>
                              </w:rPr>
                              <w:t>以下の通り、基本方針を改定する。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48508E0" id="_x0000_t202" coordsize="21600,21600" o:spt="202" path="m,l,21600r21600,l21600,xe">
                <v:stroke joinstyle="miter"/>
                <v:path gradientshapeok="t" o:connecttype="rect"/>
              </v:shapetype>
              <v:shape id="テキスト ボックス 2" o:spid="_x0000_s1027" type="#_x0000_t202" style="position:absolute;left:0;text-align:left;margin-left:-1.1pt;margin-top:26.8pt;width:481.5pt;height:79.9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A8HUgIAAHgEAAAOAAAAZHJzL2Uyb0RvYy54bWysVM2O0zAQviPxDpbvNElpt0u06WppKUJa&#10;fqSFB5g6TmPh2Mb2NlmOWwnxELwC4szz5EUYO91utcAFkYM145n5ZuYbT87Ou0aSLbdOaFXQbJRS&#10;whXTpVCbgn54v3pySonzoEqQWvGC3nBHz+ePH521JudjXWtZcksQRLm8NQWtvTd5kjhW8wbcSBuu&#10;0Fhp24BH1W6S0kKL6I1Mxml6krTalsZqxp3D2+VgpPOIX1Wc+bdV5bgnsqBYm4+njec6nMn8DPKN&#10;BVMLti8D/qGKBoTCpAeoJXgg11b8BtUIZrXTlR8x3SS6qgTjsQfsJksfdHNVg+GxFyTHmQNN7v/B&#10;sjfbd5aIsqDjbEaJggaH1O++9Lff+9uf/e4r6Xff+t2uv/2BOhkHwlrjcoy7Mhjpu+e6w8HH5p25&#10;1OyjI0ovalAbfmGtbmsOJRachcjkKHTAcQFk3b7WJeaFa68jUFfZJrCJ/BBEx8HdHIbFO08YXp5k&#10;2TSdoomhLUuzyexpHGcC+V24sc6/5LohQSioxdcQ4WF76XwoB/I7l5DNaSnKlZAyKnazXkhLtoAv&#10;ZxW/2MEDN6lIi+nHszQdKPgrRhq/P2GEGpbg6iFXiVLwgrwRHndDiqagp4dgyAOhL1QZXTwIOcjY&#10;i1R7hgOpA72+W3dxupH+wP5alzdIudXDKuDqolBr+5mSFtegoO7TNVhOiXylcGzPsskk7E1UJtPZ&#10;GBV7bFkfW0AxhCqop2QQFz7uWiTUXOB4VyISf1/JvmR83nEe+1UM+3OsR6/7H8b8FwAAAP//AwBQ&#10;SwMEFAAGAAgAAAAhAAm0qp/eAAAACQEAAA8AAABkcnMvZG93bnJldi54bWxMj8FOwzAQRO9I/IO1&#10;SFxQazeF0IY4FULqhUvVwgds4iWJGtuR7abh71lOcBzNaOZNuZvtICYKsfdOw2qpQJBrvOldq+Hz&#10;Y7/YgIgJncHBO9LwTRF21e1NiYXxV3ek6ZRawSUuFqihS2kspIxNRxbj0o/k2PvywWJiGVppAl65&#10;3A4yUyqXFnvHCx2O9NZRcz5drIZUB2MfJjXidnN8f95TPBzOjdb3d/PrC4hEc/oLwy8+o0PFTLW/&#10;OBPFoGGRZZzU8LTOQbC/zRVfqTVkq/UjyKqU/x9UPwAAAP//AwBQSwECLQAUAAYACAAAACEAtoM4&#10;kv4AAADhAQAAEwAAAAAAAAAAAAAAAAAAAAAAW0NvbnRlbnRfVHlwZXNdLnhtbFBLAQItABQABgAI&#10;AAAAIQA4/SH/1gAAAJQBAAALAAAAAAAAAAAAAAAAAC8BAABfcmVscy8ucmVsc1BLAQItABQABgAI&#10;AAAAIQBJPA8HUgIAAHgEAAAOAAAAAAAAAAAAAAAAAC4CAABkcnMvZTJvRG9jLnhtbFBLAQItABQA&#10;BgAIAAAAIQAJtKqf3gAAAAkBAAAPAAAAAAAAAAAAAAAAAKwEAABkcnMvZG93bnJldi54bWxQSwUG&#10;AAAAAAQABADzAAAAtwUAAAAA&#10;" strokeweight="1pt">
                <v:stroke dashstyle="dash"/>
                <v:textbox style="mso-fit-shape-to-text:t">
                  <w:txbxContent>
                    <w:p w:rsidR="000D1B23" w:rsidRPr="00F42CF9" w:rsidRDefault="000D1B23" w:rsidP="000D1B23">
                      <w:pPr>
                        <w:spacing w:line="360" w:lineRule="exact"/>
                        <w:ind w:firstLineChars="100" w:firstLine="260"/>
                        <w:rPr>
                          <w:rFonts w:ascii="ＭＳ Ｐゴシック" w:eastAsia="ＭＳ Ｐゴシック" w:hAnsi="ＭＳ Ｐゴシック"/>
                          <w:sz w:val="26"/>
                          <w:szCs w:val="26"/>
                        </w:rPr>
                      </w:pPr>
                      <w:r w:rsidRPr="00F42CF9">
                        <w:rPr>
                          <w:rFonts w:ascii="ＭＳ Ｐゴシック" w:eastAsia="ＭＳ Ｐゴシック" w:hAnsi="ＭＳ Ｐゴシック" w:hint="eastAsia"/>
                          <w:sz w:val="26"/>
                          <w:szCs w:val="26"/>
                        </w:rPr>
                        <w:t>新型コロナウイルスが、世界</w:t>
                      </w:r>
                      <w:r w:rsidRPr="00F42CF9">
                        <w:rPr>
                          <w:rFonts w:ascii="ＭＳ Ｐゴシック" w:eastAsia="ＭＳ Ｐゴシック" w:hAnsi="ＭＳ Ｐゴシック"/>
                          <w:sz w:val="26"/>
                          <w:szCs w:val="26"/>
                        </w:rPr>
                        <w:t>で</w:t>
                      </w:r>
                      <w:r w:rsidRPr="00F42CF9">
                        <w:rPr>
                          <w:rFonts w:ascii="ＭＳ Ｐゴシック" w:eastAsia="ＭＳ Ｐゴシック" w:hAnsi="ＭＳ Ｐゴシック" w:hint="eastAsia"/>
                          <w:sz w:val="26"/>
                          <w:szCs w:val="26"/>
                        </w:rPr>
                        <w:t>パンデミック</w:t>
                      </w:r>
                      <w:r w:rsidRPr="00F42CF9">
                        <w:rPr>
                          <w:rFonts w:ascii="ＭＳ Ｐゴシック" w:eastAsia="ＭＳ Ｐゴシック" w:hAnsi="ＭＳ Ｐゴシック"/>
                          <w:sz w:val="26"/>
                          <w:szCs w:val="26"/>
                        </w:rPr>
                        <w:t>化し、</w:t>
                      </w:r>
                      <w:r w:rsidRPr="00F42CF9">
                        <w:rPr>
                          <w:rFonts w:ascii="ＭＳ Ｐゴシック" w:eastAsia="ＭＳ Ｐゴシック" w:hAnsi="ＭＳ Ｐゴシック" w:hint="eastAsia"/>
                          <w:sz w:val="26"/>
                          <w:szCs w:val="26"/>
                        </w:rPr>
                        <w:t>府民の命や暮らし、社会経済活動などにも様々な影響を及ぼしている。これらの影響を</w:t>
                      </w:r>
                      <w:r w:rsidRPr="00F42CF9">
                        <w:rPr>
                          <w:rFonts w:ascii="ＭＳ Ｐゴシック" w:eastAsia="ＭＳ Ｐゴシック" w:hAnsi="ＭＳ Ｐゴシック"/>
                          <w:sz w:val="26"/>
                          <w:szCs w:val="26"/>
                        </w:rPr>
                        <w:t>踏まえ、</w:t>
                      </w:r>
                      <w:r w:rsidRPr="00F42CF9">
                        <w:rPr>
                          <w:rFonts w:ascii="ＭＳ Ｐゴシック" w:eastAsia="ＭＳ Ｐゴシック" w:hAnsi="ＭＳ Ｐゴシック" w:hint="eastAsia"/>
                          <w:sz w:val="26"/>
                          <w:szCs w:val="26"/>
                        </w:rPr>
                        <w:t>府民の命を最優先に、感染拡大の抑制と社会経済活動の維持との両立に</w:t>
                      </w:r>
                      <w:r w:rsidRPr="00F42CF9">
                        <w:rPr>
                          <w:rFonts w:ascii="ＭＳ Ｐゴシック" w:eastAsia="ＭＳ Ｐゴシック" w:hAnsi="ＭＳ Ｐゴシック"/>
                          <w:sz w:val="26"/>
                          <w:szCs w:val="26"/>
                        </w:rPr>
                        <w:t>重点的に</w:t>
                      </w:r>
                      <w:r w:rsidRPr="00F42CF9">
                        <w:rPr>
                          <w:rFonts w:ascii="ＭＳ Ｐゴシック" w:eastAsia="ＭＳ Ｐゴシック" w:hAnsi="ＭＳ Ｐゴシック" w:hint="eastAsia"/>
                          <w:sz w:val="26"/>
                          <w:szCs w:val="26"/>
                        </w:rPr>
                        <w:t>取り組んで</w:t>
                      </w:r>
                      <w:r w:rsidRPr="00F42CF9">
                        <w:rPr>
                          <w:rFonts w:ascii="ＭＳ Ｐゴシック" w:eastAsia="ＭＳ Ｐゴシック" w:hAnsi="ＭＳ Ｐゴシック"/>
                          <w:sz w:val="26"/>
                          <w:szCs w:val="26"/>
                        </w:rPr>
                        <w:t>いくため、</w:t>
                      </w:r>
                      <w:r w:rsidRPr="00F42CF9">
                        <w:rPr>
                          <w:rFonts w:ascii="ＭＳ Ｐゴシック" w:eastAsia="ＭＳ Ｐゴシック" w:hAnsi="ＭＳ Ｐゴシック" w:hint="eastAsia"/>
                          <w:sz w:val="26"/>
                          <w:szCs w:val="26"/>
                        </w:rPr>
                        <w:t>以下の通り、基本方針を改定する。</w:t>
                      </w:r>
                    </w:p>
                  </w:txbxContent>
                </v:textbox>
                <w10:wrap type="square" anchorx="margin"/>
              </v:shape>
            </w:pict>
          </mc:Fallback>
        </mc:AlternateContent>
      </w:r>
    </w:p>
    <w:p w:rsidR="007A0FA3" w:rsidRPr="000D1B23" w:rsidRDefault="007A0FA3" w:rsidP="000D1B23">
      <w:pPr>
        <w:spacing w:line="420" w:lineRule="exact"/>
        <w:rPr>
          <w:rFonts w:ascii="Meiryo UI" w:eastAsia="Meiryo UI" w:hAnsi="Meiryo UI"/>
          <w:sz w:val="26"/>
          <w:szCs w:val="26"/>
        </w:rPr>
      </w:pPr>
    </w:p>
    <w:p w:rsidR="000D1B23" w:rsidRPr="000D1B23" w:rsidRDefault="000D1B23" w:rsidP="000D1B23">
      <w:pPr>
        <w:spacing w:line="420" w:lineRule="exact"/>
        <w:rPr>
          <w:rFonts w:ascii="Meiryo UI" w:eastAsia="Meiryo UI" w:hAnsi="Meiryo UI"/>
          <w:b/>
          <w:sz w:val="26"/>
          <w:szCs w:val="26"/>
        </w:rPr>
      </w:pPr>
      <w:r w:rsidRPr="000D1B23">
        <w:rPr>
          <w:rFonts w:ascii="Meiryo UI" w:eastAsia="Meiryo UI" w:hAnsi="Meiryo UI" w:hint="eastAsia"/>
          <w:b/>
          <w:sz w:val="26"/>
          <w:szCs w:val="26"/>
        </w:rPr>
        <w:t>第１　基本方針</w:t>
      </w:r>
    </w:p>
    <w:p w:rsidR="000D1B23" w:rsidRPr="000D1B23" w:rsidRDefault="000D1B23" w:rsidP="000D1B23">
      <w:pPr>
        <w:spacing w:line="420" w:lineRule="exact"/>
        <w:rPr>
          <w:rFonts w:ascii="Meiryo UI" w:eastAsia="Meiryo UI" w:hAnsi="Meiryo UI"/>
          <w:sz w:val="26"/>
          <w:szCs w:val="26"/>
        </w:rPr>
      </w:pPr>
    </w:p>
    <w:p w:rsidR="000D1B23" w:rsidRPr="000D1B23" w:rsidRDefault="000D1B23" w:rsidP="000D1B23">
      <w:pPr>
        <w:spacing w:line="420" w:lineRule="exact"/>
        <w:ind w:firstLineChars="100" w:firstLine="260"/>
        <w:rPr>
          <w:rFonts w:ascii="Meiryo UI" w:eastAsia="Meiryo UI" w:hAnsi="Meiryo UI"/>
          <w:b/>
          <w:sz w:val="26"/>
          <w:szCs w:val="26"/>
        </w:rPr>
      </w:pPr>
      <w:r w:rsidRPr="000D1B23">
        <w:rPr>
          <w:rFonts w:ascii="Meiryo UI" w:eastAsia="Meiryo UI" w:hAnsi="Meiryo UI" w:hint="eastAsia"/>
          <w:b/>
          <w:sz w:val="26"/>
          <w:szCs w:val="26"/>
        </w:rPr>
        <w:t>１．基本的な考え方</w:t>
      </w:r>
    </w:p>
    <w:p w:rsidR="000D1B23" w:rsidRPr="000D1B23" w:rsidRDefault="000D1B23" w:rsidP="000D1B23">
      <w:pPr>
        <w:spacing w:line="420" w:lineRule="exact"/>
        <w:rPr>
          <w:rFonts w:ascii="Meiryo UI" w:eastAsia="Meiryo UI" w:hAnsi="Meiryo UI"/>
          <w:sz w:val="26"/>
          <w:szCs w:val="26"/>
        </w:rPr>
      </w:pPr>
    </w:p>
    <w:p w:rsidR="000D1B23" w:rsidRPr="000D1B23" w:rsidRDefault="000D1B23" w:rsidP="000D1B23">
      <w:pPr>
        <w:spacing w:line="420" w:lineRule="exact"/>
        <w:ind w:leftChars="200" w:left="420" w:firstLineChars="100" w:firstLine="260"/>
        <w:rPr>
          <w:rFonts w:ascii="Meiryo UI" w:eastAsia="Meiryo UI" w:hAnsi="Meiryo UI"/>
          <w:sz w:val="26"/>
          <w:szCs w:val="26"/>
        </w:rPr>
      </w:pPr>
      <w:r w:rsidRPr="000D1B23">
        <w:rPr>
          <w:rFonts w:ascii="Meiryo UI" w:eastAsia="Meiryo UI" w:hAnsi="Meiryo UI" w:hint="eastAsia"/>
          <w:sz w:val="26"/>
          <w:szCs w:val="26"/>
        </w:rPr>
        <w:t>新型コロナウイルスが、世界中の人々の尊い命と健康を脅かし、経済にも大打撃を与えている。そのような中、府では、府民の命を守ることを最優先に、感染拡大の第１波を抑え込む一方で、コロナにより経済活動が停滞し、大きな影響が生じている事業者に対する支援金や新たな制度融資の創設など、かつてない規模の対策を講じている。</w:t>
      </w:r>
    </w:p>
    <w:p w:rsidR="000D1B23" w:rsidRPr="000D1B23" w:rsidRDefault="000D1B23" w:rsidP="000D1B23">
      <w:pPr>
        <w:spacing w:line="420" w:lineRule="exact"/>
        <w:ind w:leftChars="200" w:left="420" w:firstLineChars="100" w:firstLine="260"/>
        <w:rPr>
          <w:rFonts w:ascii="Meiryo UI" w:eastAsia="Meiryo UI" w:hAnsi="Meiryo UI"/>
          <w:sz w:val="26"/>
          <w:szCs w:val="26"/>
        </w:rPr>
      </w:pPr>
      <w:r w:rsidRPr="000D1B23">
        <w:rPr>
          <w:rFonts w:ascii="Meiryo UI" w:eastAsia="Meiryo UI" w:hAnsi="Meiryo UI" w:hint="eastAsia"/>
          <w:sz w:val="26"/>
          <w:szCs w:val="26"/>
        </w:rPr>
        <w:t>一旦は落ち着いたかに見えた感染者数の状況が日々変化するなど、コロナとの厳しい闘いは長期戦となる。「コロナとの共存」を前提に、「誰一人取り残さない」という</w:t>
      </w:r>
      <w:r w:rsidRPr="000D1B23">
        <w:rPr>
          <w:rFonts w:ascii="Meiryo UI" w:eastAsia="Meiryo UI" w:hAnsi="Meiryo UI"/>
          <w:sz w:val="26"/>
          <w:szCs w:val="26"/>
        </w:rPr>
        <w:t>SDGsの理念も踏まえ、真に支援が必要な府民や事業者をしっかり支えながら、未曾有の危機を乗り越えていく。そして、2025年大阪・関西万博も見据え、コロナを克服した先にある、「世界の中で躍動し、成長し続ける大阪」の未来をつくっていく。</w:t>
      </w:r>
    </w:p>
    <w:p w:rsidR="000D1B23" w:rsidRPr="000D1B23" w:rsidRDefault="000D1B23" w:rsidP="000D1B23">
      <w:pPr>
        <w:spacing w:line="420" w:lineRule="exact"/>
        <w:rPr>
          <w:rFonts w:ascii="Meiryo UI" w:eastAsia="Meiryo UI" w:hAnsi="Meiryo UI"/>
          <w:sz w:val="26"/>
          <w:szCs w:val="26"/>
        </w:rPr>
      </w:pPr>
    </w:p>
    <w:p w:rsidR="000D1B23" w:rsidRPr="000D1B23" w:rsidRDefault="000D1B23" w:rsidP="000D1B23">
      <w:pPr>
        <w:spacing w:line="420" w:lineRule="exact"/>
        <w:ind w:leftChars="200" w:left="420" w:firstLineChars="100" w:firstLine="260"/>
        <w:rPr>
          <w:rFonts w:ascii="Meiryo UI" w:eastAsia="Meiryo UI" w:hAnsi="Meiryo UI"/>
          <w:sz w:val="26"/>
          <w:szCs w:val="26"/>
        </w:rPr>
      </w:pPr>
      <w:r w:rsidRPr="000D1B23">
        <w:rPr>
          <w:rFonts w:ascii="Meiryo UI" w:eastAsia="Meiryo UI" w:hAnsi="Meiryo UI" w:hint="eastAsia"/>
          <w:sz w:val="26"/>
          <w:szCs w:val="26"/>
        </w:rPr>
        <w:t>そのために、医療・経済の両面から府民の命を守るため、感染拡大の抑制と社会経済活動の維持との両立を図る。</w:t>
      </w:r>
    </w:p>
    <w:p w:rsidR="000D1B23" w:rsidRPr="000D1B23" w:rsidRDefault="000D1B23" w:rsidP="007A0FA3">
      <w:pPr>
        <w:spacing w:line="420" w:lineRule="exact"/>
        <w:ind w:leftChars="200" w:left="420" w:firstLineChars="100" w:firstLine="260"/>
        <w:rPr>
          <w:rFonts w:ascii="Meiryo UI" w:eastAsia="Meiryo UI" w:hAnsi="Meiryo UI"/>
          <w:sz w:val="26"/>
          <w:szCs w:val="26"/>
        </w:rPr>
      </w:pPr>
      <w:r w:rsidRPr="000D1B23">
        <w:rPr>
          <w:rFonts w:ascii="Meiryo UI" w:eastAsia="Meiryo UI" w:hAnsi="Meiryo UI" w:hint="eastAsia"/>
          <w:sz w:val="26"/>
          <w:szCs w:val="26"/>
        </w:rPr>
        <w:t>まず、今後の感染拡大の波に備え、「大阪モデル」による感染拡大防止の推進をはじめ、検査・医療提供体制の確保・充実やクラスター対策の強化などにより、感染症対策を最大限に講じつつ、社会経済活動のダメージを最小限に抑えていく。</w:t>
      </w:r>
    </w:p>
    <w:p w:rsidR="000D1B23" w:rsidRPr="000D1B23" w:rsidRDefault="000D1B23" w:rsidP="007A0FA3">
      <w:pPr>
        <w:spacing w:line="420" w:lineRule="exact"/>
        <w:ind w:leftChars="200" w:left="420" w:firstLineChars="100" w:firstLine="260"/>
        <w:rPr>
          <w:rFonts w:ascii="Meiryo UI" w:eastAsia="Meiryo UI" w:hAnsi="Meiryo UI"/>
          <w:sz w:val="26"/>
          <w:szCs w:val="26"/>
        </w:rPr>
      </w:pPr>
      <w:r w:rsidRPr="000D1B23">
        <w:rPr>
          <w:rFonts w:ascii="Meiryo UI" w:eastAsia="Meiryo UI" w:hAnsi="Meiryo UI" w:hint="eastAsia"/>
          <w:sz w:val="26"/>
          <w:szCs w:val="26"/>
        </w:rPr>
        <w:t>あわせて、大阪経済を支える取組みを強力に後押しする。外出自粛等により深刻な影響を受けている、宿泊、観光、飲食関連産業などに対する需要喚起の取組みを推進するとともに、雇用の不安を抱える女性や高齢者、若者に対する支援など、事業の継続や雇用を守る取組みを強化していく。</w:t>
      </w:r>
    </w:p>
    <w:p w:rsidR="000D1B23" w:rsidRPr="000D1B23" w:rsidRDefault="000D1B23" w:rsidP="007A0FA3">
      <w:pPr>
        <w:spacing w:line="420" w:lineRule="exact"/>
        <w:ind w:leftChars="200" w:left="420" w:firstLineChars="100" w:firstLine="260"/>
        <w:rPr>
          <w:rFonts w:ascii="Meiryo UI" w:eastAsia="Meiryo UI" w:hAnsi="Meiryo UI"/>
          <w:sz w:val="26"/>
          <w:szCs w:val="26"/>
        </w:rPr>
      </w:pPr>
      <w:r w:rsidRPr="000D1B23">
        <w:rPr>
          <w:rFonts w:ascii="Meiryo UI" w:eastAsia="Meiryo UI" w:hAnsi="Meiryo UI" w:hint="eastAsia"/>
          <w:sz w:val="26"/>
          <w:szCs w:val="26"/>
        </w:rPr>
        <w:t>さらに、コロナ禍のくらしを支えるセーフティネットを充実させる。所得の減少により生活に不安を抱える方や、高齢者、障がいのある方などが、安心して暮らせるよう、府民の生活を支える取組みをきめ細かく講じていく。</w:t>
      </w:r>
    </w:p>
    <w:p w:rsidR="000D1B23" w:rsidRPr="000D1B23" w:rsidRDefault="000D1B23" w:rsidP="007A0FA3">
      <w:pPr>
        <w:spacing w:line="420" w:lineRule="exact"/>
        <w:ind w:leftChars="200" w:left="420" w:firstLineChars="100" w:firstLine="260"/>
        <w:rPr>
          <w:rFonts w:ascii="Meiryo UI" w:eastAsia="Meiryo UI" w:hAnsi="Meiryo UI"/>
          <w:sz w:val="26"/>
          <w:szCs w:val="26"/>
        </w:rPr>
      </w:pPr>
      <w:r w:rsidRPr="000D1B23">
        <w:rPr>
          <w:rFonts w:ascii="Meiryo UI" w:eastAsia="Meiryo UI" w:hAnsi="Meiryo UI" w:hint="eastAsia"/>
          <w:sz w:val="26"/>
          <w:szCs w:val="26"/>
        </w:rPr>
        <w:t>子どもたちに対しては、オンライン授業を含む</w:t>
      </w:r>
      <w:r w:rsidRPr="000D1B23">
        <w:rPr>
          <w:rFonts w:ascii="Meiryo UI" w:eastAsia="Meiryo UI" w:hAnsi="Meiryo UI"/>
          <w:sz w:val="26"/>
          <w:szCs w:val="26"/>
        </w:rPr>
        <w:t>ICT教育の環境整備や、部活動の全国</w:t>
      </w:r>
      <w:r w:rsidR="007A0FA3">
        <w:rPr>
          <w:rFonts w:ascii="Meiryo UI" w:eastAsia="Meiryo UI" w:hAnsi="Meiryo UI" w:hint="eastAsia"/>
          <w:sz w:val="26"/>
          <w:szCs w:val="26"/>
        </w:rPr>
        <w:t xml:space="preserve">　</w:t>
      </w:r>
      <w:r w:rsidRPr="000D1B23">
        <w:rPr>
          <w:rFonts w:ascii="Meiryo UI" w:eastAsia="Meiryo UI" w:hAnsi="Meiryo UI"/>
          <w:sz w:val="26"/>
          <w:szCs w:val="26"/>
        </w:rPr>
        <w:t>大会中止を受けた代替大会の開催支援など、学びを保障し、成長を育む取組みを推進する。</w:t>
      </w:r>
    </w:p>
    <w:p w:rsidR="00C77ED7" w:rsidRDefault="00C77ED7" w:rsidP="007A0FA3">
      <w:pPr>
        <w:spacing w:line="420" w:lineRule="exact"/>
        <w:ind w:leftChars="200" w:left="420" w:firstLineChars="100" w:firstLine="260"/>
        <w:rPr>
          <w:rFonts w:ascii="Meiryo UI" w:eastAsia="Meiryo UI" w:hAnsi="Meiryo UI"/>
          <w:sz w:val="26"/>
          <w:szCs w:val="26"/>
        </w:rPr>
      </w:pPr>
    </w:p>
    <w:p w:rsidR="000D1B23" w:rsidRPr="000D1B23" w:rsidRDefault="000D1B23" w:rsidP="007A0FA3">
      <w:pPr>
        <w:spacing w:line="420" w:lineRule="exact"/>
        <w:ind w:leftChars="200" w:left="420" w:firstLineChars="100" w:firstLine="260"/>
        <w:rPr>
          <w:rFonts w:ascii="Meiryo UI" w:eastAsia="Meiryo UI" w:hAnsi="Meiryo UI"/>
          <w:sz w:val="26"/>
          <w:szCs w:val="26"/>
        </w:rPr>
      </w:pPr>
      <w:r w:rsidRPr="000D1B23">
        <w:rPr>
          <w:rFonts w:ascii="Meiryo UI" w:eastAsia="Meiryo UI" w:hAnsi="Meiryo UI" w:hint="eastAsia"/>
          <w:sz w:val="26"/>
          <w:szCs w:val="26"/>
        </w:rPr>
        <w:t>また、コロナによって、これまでの社会経済活動全般において、考え方や価値観が大きく転換。社会の変容を見据え、テレワークの推進や「</w:t>
      </w:r>
      <w:r w:rsidRPr="000D1B23">
        <w:rPr>
          <w:rFonts w:ascii="Meiryo UI" w:eastAsia="Meiryo UI" w:hAnsi="Meiryo UI"/>
          <w:sz w:val="26"/>
          <w:szCs w:val="26"/>
        </w:rPr>
        <w:t>3密」を回避する取組みなど、「新しい生活様式」への対応促進を図る。</w:t>
      </w:r>
    </w:p>
    <w:p w:rsidR="000D1B23" w:rsidRPr="000D1B23" w:rsidRDefault="000D1B23" w:rsidP="007A0FA3">
      <w:pPr>
        <w:spacing w:line="420" w:lineRule="exact"/>
        <w:ind w:leftChars="200" w:left="420" w:firstLineChars="100" w:firstLine="260"/>
        <w:rPr>
          <w:rFonts w:ascii="Meiryo UI" w:eastAsia="Meiryo UI" w:hAnsi="Meiryo UI"/>
          <w:sz w:val="26"/>
          <w:szCs w:val="26"/>
        </w:rPr>
      </w:pPr>
      <w:r w:rsidRPr="000D1B23">
        <w:rPr>
          <w:rFonts w:ascii="Meiryo UI" w:eastAsia="Meiryo UI" w:hAnsi="Meiryo UI" w:hint="eastAsia"/>
          <w:sz w:val="26"/>
          <w:szCs w:val="26"/>
        </w:rPr>
        <w:t>そして、こうしたコロナ対策に重点的に取り組むとともに、コロナを乗り越えた先にある大阪の成長・発展の基盤を確かなものにしていく。</w:t>
      </w:r>
    </w:p>
    <w:p w:rsidR="000D1B23" w:rsidRPr="000D1B23" w:rsidRDefault="000D1B23" w:rsidP="007A0FA3">
      <w:pPr>
        <w:spacing w:line="420" w:lineRule="exact"/>
        <w:ind w:leftChars="200" w:left="420" w:firstLineChars="100" w:firstLine="260"/>
        <w:rPr>
          <w:rFonts w:ascii="Meiryo UI" w:eastAsia="Meiryo UI" w:hAnsi="Meiryo UI"/>
          <w:sz w:val="26"/>
          <w:szCs w:val="26"/>
        </w:rPr>
      </w:pPr>
      <w:r w:rsidRPr="000D1B23">
        <w:rPr>
          <w:rFonts w:ascii="Meiryo UI" w:eastAsia="Meiryo UI" w:hAnsi="Meiryo UI" w:hint="eastAsia"/>
          <w:sz w:val="26"/>
          <w:szCs w:val="26"/>
        </w:rPr>
        <w:t>成長・発展を支える安全・安心に引き続き万全を期すため、これまで多くの自然災害に見舞われた教訓を糧に、災害対応力の強化を図る。</w:t>
      </w:r>
    </w:p>
    <w:p w:rsidR="000D1B23" w:rsidRPr="000D1B23" w:rsidRDefault="000D1B23" w:rsidP="007A0FA3">
      <w:pPr>
        <w:spacing w:line="420" w:lineRule="exact"/>
        <w:ind w:leftChars="200" w:left="420" w:firstLineChars="100" w:firstLine="260"/>
        <w:rPr>
          <w:rFonts w:ascii="Meiryo UI" w:eastAsia="Meiryo UI" w:hAnsi="Meiryo UI"/>
          <w:sz w:val="26"/>
          <w:szCs w:val="26"/>
        </w:rPr>
      </w:pPr>
      <w:r w:rsidRPr="000D1B23">
        <w:rPr>
          <w:rFonts w:ascii="Meiryo UI" w:eastAsia="Meiryo UI" w:hAnsi="Meiryo UI" w:hint="eastAsia"/>
          <w:sz w:val="26"/>
          <w:szCs w:val="26"/>
        </w:rPr>
        <w:t>また、コロナ後の日本経済をけん引し、大阪の成長の起爆剤となる、</w:t>
      </w:r>
      <w:r w:rsidRPr="000D1B23">
        <w:rPr>
          <w:rFonts w:ascii="Meiryo UI" w:eastAsia="Meiryo UI" w:hAnsi="Meiryo UI"/>
          <w:sz w:val="26"/>
          <w:szCs w:val="26"/>
        </w:rPr>
        <w:t>2025年大阪・関西万博の成功に向けた準備をはじめ、府域全体のスマートシティ化やスタートアップ・エコシステムの構築、IR誘致の推進などの取組みを着実に進めていく。</w:t>
      </w:r>
    </w:p>
    <w:p w:rsidR="000D1B23" w:rsidRPr="000D1B23" w:rsidRDefault="000D1B23" w:rsidP="000D1B23">
      <w:pPr>
        <w:spacing w:line="420" w:lineRule="exact"/>
        <w:rPr>
          <w:rFonts w:ascii="Meiryo UI" w:eastAsia="Meiryo UI" w:hAnsi="Meiryo UI"/>
          <w:sz w:val="26"/>
          <w:szCs w:val="26"/>
        </w:rPr>
      </w:pPr>
    </w:p>
    <w:p w:rsidR="000D1B23" w:rsidRPr="000D1B23" w:rsidRDefault="000D1B23" w:rsidP="007A0FA3">
      <w:pPr>
        <w:spacing w:line="420" w:lineRule="exact"/>
        <w:ind w:leftChars="200" w:left="420" w:firstLineChars="100" w:firstLine="260"/>
        <w:rPr>
          <w:rFonts w:ascii="Meiryo UI" w:eastAsia="Meiryo UI" w:hAnsi="Meiryo UI"/>
          <w:sz w:val="26"/>
          <w:szCs w:val="26"/>
        </w:rPr>
      </w:pPr>
      <w:r w:rsidRPr="000D1B23">
        <w:rPr>
          <w:rFonts w:ascii="Meiryo UI" w:eastAsia="Meiryo UI" w:hAnsi="Meiryo UI" w:hint="eastAsia"/>
          <w:sz w:val="26"/>
          <w:szCs w:val="26"/>
        </w:rPr>
        <w:t>コロナをはじめ、自然災害など様々な危機リスクを抱える我が国において、今まさに求め</w:t>
      </w:r>
      <w:r w:rsidR="007A0FA3">
        <w:rPr>
          <w:rFonts w:ascii="Meiryo UI" w:eastAsia="Meiryo UI" w:hAnsi="Meiryo UI" w:hint="eastAsia"/>
          <w:sz w:val="26"/>
          <w:szCs w:val="26"/>
        </w:rPr>
        <w:t xml:space="preserve">　</w:t>
      </w:r>
      <w:r w:rsidRPr="000D1B23">
        <w:rPr>
          <w:rFonts w:ascii="Meiryo UI" w:eastAsia="Meiryo UI" w:hAnsi="Meiryo UI" w:hint="eastAsia"/>
          <w:sz w:val="26"/>
          <w:szCs w:val="26"/>
        </w:rPr>
        <w:t>られるのは、東京と並ぶ「強い自治体」。東西二極の一極として、日本の成長をけん引する「副首都・大阪」を早急につくり上げなければならない。「副首都・大阪」へと力強く前進できるよう、持続可能な成長・発展の基盤となる大阪都構想の実現をめざす。</w:t>
      </w:r>
    </w:p>
    <w:p w:rsidR="000D1B23" w:rsidRPr="000D1B23" w:rsidRDefault="000D1B23" w:rsidP="000D1B23">
      <w:pPr>
        <w:spacing w:line="420" w:lineRule="exact"/>
        <w:rPr>
          <w:rFonts w:ascii="Meiryo UI" w:eastAsia="Meiryo UI" w:hAnsi="Meiryo UI"/>
          <w:sz w:val="26"/>
          <w:szCs w:val="26"/>
        </w:rPr>
      </w:pPr>
    </w:p>
    <w:p w:rsidR="007A0FA3" w:rsidRDefault="000D1B23" w:rsidP="007A0FA3">
      <w:pPr>
        <w:spacing w:line="420" w:lineRule="exact"/>
        <w:ind w:leftChars="200" w:left="420" w:firstLineChars="100" w:firstLine="260"/>
        <w:rPr>
          <w:rFonts w:ascii="Meiryo UI" w:eastAsia="Meiryo UI" w:hAnsi="Meiryo UI"/>
          <w:sz w:val="26"/>
          <w:szCs w:val="26"/>
        </w:rPr>
      </w:pPr>
      <w:r w:rsidRPr="000D1B23">
        <w:rPr>
          <w:rFonts w:ascii="Meiryo UI" w:eastAsia="Meiryo UI" w:hAnsi="Meiryo UI" w:hint="eastAsia"/>
          <w:sz w:val="26"/>
          <w:szCs w:val="26"/>
        </w:rPr>
        <w:t>施策の推進にあたっては、市町村・企業・大学等とより一層連携していくとともに、最前線で行政サービスを担う市町村の基礎自治機能の充実を図るため、積極的なサポートを行うなど、全ての関係者の力を結集し、取組みを進めていく。</w:t>
      </w:r>
    </w:p>
    <w:p w:rsidR="007A0FA3" w:rsidRDefault="007A0FA3">
      <w:pPr>
        <w:widowControl/>
        <w:jc w:val="left"/>
        <w:rPr>
          <w:rFonts w:ascii="Meiryo UI" w:eastAsia="Meiryo UI" w:hAnsi="Meiryo UI"/>
          <w:sz w:val="26"/>
          <w:szCs w:val="26"/>
        </w:rPr>
      </w:pPr>
      <w:r>
        <w:rPr>
          <w:rFonts w:ascii="Meiryo UI" w:eastAsia="Meiryo UI" w:hAnsi="Meiryo UI"/>
          <w:sz w:val="26"/>
          <w:szCs w:val="26"/>
        </w:rPr>
        <w:br w:type="page"/>
      </w:r>
    </w:p>
    <w:p w:rsidR="00C77ED7" w:rsidRDefault="00C77ED7" w:rsidP="007A0FA3">
      <w:pPr>
        <w:spacing w:line="420" w:lineRule="exact"/>
        <w:rPr>
          <w:rFonts w:ascii="Meiryo UI" w:eastAsia="Meiryo UI" w:hAnsi="Meiryo UI"/>
          <w:b/>
          <w:sz w:val="26"/>
          <w:szCs w:val="26"/>
        </w:rPr>
      </w:pPr>
    </w:p>
    <w:p w:rsidR="007A0FA3" w:rsidRPr="007A0FA3" w:rsidRDefault="007A0FA3" w:rsidP="007A0FA3">
      <w:pPr>
        <w:spacing w:line="420" w:lineRule="exact"/>
        <w:rPr>
          <w:rFonts w:ascii="Meiryo UI" w:eastAsia="Meiryo UI" w:hAnsi="Meiryo UI"/>
          <w:b/>
          <w:sz w:val="26"/>
          <w:szCs w:val="26"/>
        </w:rPr>
      </w:pPr>
      <w:r w:rsidRPr="007A0FA3">
        <w:rPr>
          <w:rFonts w:ascii="Meiryo UI" w:eastAsia="Meiryo UI" w:hAnsi="Meiryo UI" w:hint="eastAsia"/>
          <w:b/>
          <w:sz w:val="26"/>
          <w:szCs w:val="26"/>
        </w:rPr>
        <w:t>２．政策創造の方向性（重点的に取り組む分野）</w:t>
      </w:r>
    </w:p>
    <w:p w:rsidR="007A0FA3" w:rsidRPr="007A0FA3" w:rsidRDefault="007A0FA3" w:rsidP="007A0FA3">
      <w:pPr>
        <w:spacing w:line="420" w:lineRule="exact"/>
        <w:rPr>
          <w:rFonts w:ascii="Meiryo UI" w:eastAsia="Meiryo UI" w:hAnsi="Meiryo UI"/>
          <w:sz w:val="26"/>
          <w:szCs w:val="26"/>
        </w:rPr>
      </w:pPr>
    </w:p>
    <w:p w:rsidR="007A0FA3" w:rsidRPr="007A0FA3" w:rsidRDefault="007A0FA3" w:rsidP="007A0FA3">
      <w:pPr>
        <w:spacing w:line="420" w:lineRule="exact"/>
        <w:ind w:leftChars="100" w:left="210" w:firstLineChars="100" w:firstLine="260"/>
        <w:rPr>
          <w:rFonts w:ascii="Meiryo UI" w:eastAsia="Meiryo UI" w:hAnsi="Meiryo UI"/>
          <w:sz w:val="26"/>
          <w:szCs w:val="26"/>
        </w:rPr>
      </w:pPr>
      <w:r w:rsidRPr="007A0FA3">
        <w:rPr>
          <w:rFonts w:ascii="Meiryo UI" w:eastAsia="Meiryo UI" w:hAnsi="Meiryo UI" w:hint="eastAsia"/>
          <w:sz w:val="26"/>
          <w:szCs w:val="26"/>
        </w:rPr>
        <w:t>令和</w:t>
      </w:r>
      <w:r w:rsidRPr="007A0FA3">
        <w:rPr>
          <w:rFonts w:ascii="Meiryo UI" w:eastAsia="Meiryo UI" w:hAnsi="Meiryo UI"/>
          <w:sz w:val="26"/>
          <w:szCs w:val="26"/>
        </w:rPr>
        <w:t>2年度の今後の府政運営にあたっては、基本的な考え方に沿って、「命を守る最大限の感染症対策」を政策として上位に位置付けるとともに、「大阪経済を支える集中的取組み」に重点的に取り組むこととする。</w:t>
      </w:r>
    </w:p>
    <w:p w:rsidR="007A0FA3" w:rsidRPr="007A0FA3" w:rsidRDefault="007A0FA3" w:rsidP="007A0FA3">
      <w:pPr>
        <w:spacing w:line="420" w:lineRule="exact"/>
        <w:ind w:leftChars="100" w:left="210" w:firstLineChars="100" w:firstLine="260"/>
        <w:rPr>
          <w:rFonts w:ascii="Meiryo UI" w:eastAsia="Meiryo UI" w:hAnsi="Meiryo UI"/>
          <w:sz w:val="26"/>
          <w:szCs w:val="26"/>
        </w:rPr>
      </w:pPr>
      <w:r w:rsidRPr="007A0FA3">
        <w:rPr>
          <w:rFonts w:ascii="Meiryo UI" w:eastAsia="Meiryo UI" w:hAnsi="Meiryo UI" w:hint="eastAsia"/>
          <w:sz w:val="26"/>
          <w:szCs w:val="26"/>
        </w:rPr>
        <w:t>あわせて、「くらしを支えるセーフティネットのさらなる充実」に注力する</w:t>
      </w:r>
      <w:r w:rsidR="00672484">
        <w:rPr>
          <w:rFonts w:ascii="Meiryo UI" w:eastAsia="Meiryo UI" w:hAnsi="Meiryo UI" w:hint="eastAsia"/>
          <w:sz w:val="26"/>
          <w:szCs w:val="26"/>
        </w:rPr>
        <w:t>と</w:t>
      </w:r>
      <w:r w:rsidRPr="007A0FA3">
        <w:rPr>
          <w:rFonts w:ascii="Meiryo UI" w:eastAsia="Meiryo UI" w:hAnsi="Meiryo UI" w:hint="eastAsia"/>
          <w:sz w:val="26"/>
          <w:szCs w:val="26"/>
        </w:rPr>
        <w:t>ともに、「コロナを乗り越えた先にある大阪の成長・発展の基盤づくり」を着実に推進していく。</w:t>
      </w:r>
    </w:p>
    <w:p w:rsidR="007A0FA3" w:rsidRPr="007A0FA3" w:rsidRDefault="007A0FA3" w:rsidP="007A0FA3">
      <w:pPr>
        <w:spacing w:line="420" w:lineRule="exact"/>
        <w:ind w:leftChars="100" w:left="210" w:firstLineChars="100" w:firstLine="260"/>
        <w:rPr>
          <w:rFonts w:ascii="Meiryo UI" w:eastAsia="Meiryo UI" w:hAnsi="Meiryo UI"/>
          <w:sz w:val="26"/>
          <w:szCs w:val="26"/>
        </w:rPr>
      </w:pPr>
      <w:r w:rsidRPr="007A0FA3">
        <w:rPr>
          <w:rFonts w:ascii="Meiryo UI" w:eastAsia="Meiryo UI" w:hAnsi="Meiryo UI" w:hint="eastAsia"/>
          <w:sz w:val="26"/>
          <w:szCs w:val="26"/>
        </w:rPr>
        <w:t>以上の柱立てで、次の重点的に取り組む分野を設定し、全庁一丸となって政策創造を図る。</w:t>
      </w:r>
    </w:p>
    <w:p w:rsidR="007A0FA3" w:rsidRPr="007A0FA3" w:rsidRDefault="007A0FA3" w:rsidP="007A0FA3">
      <w:pPr>
        <w:spacing w:line="420" w:lineRule="exact"/>
        <w:rPr>
          <w:rFonts w:ascii="Meiryo UI" w:eastAsia="Meiryo UI" w:hAnsi="Meiryo UI"/>
          <w:sz w:val="26"/>
          <w:szCs w:val="26"/>
        </w:rPr>
      </w:pPr>
    </w:p>
    <w:p w:rsidR="007A0FA3" w:rsidRPr="007A0FA3" w:rsidRDefault="007A0FA3" w:rsidP="007A0FA3">
      <w:pPr>
        <w:spacing w:line="420" w:lineRule="exact"/>
        <w:rPr>
          <w:rFonts w:ascii="Meiryo UI" w:eastAsia="Meiryo UI" w:hAnsi="Meiryo UI"/>
          <w:b/>
          <w:sz w:val="26"/>
          <w:szCs w:val="26"/>
        </w:rPr>
      </w:pPr>
      <w:r w:rsidRPr="007A0FA3">
        <w:rPr>
          <w:rFonts w:ascii="Meiryo UI" w:eastAsia="Meiryo UI" w:hAnsi="Meiryo UI" w:hint="eastAsia"/>
          <w:b/>
          <w:sz w:val="26"/>
          <w:szCs w:val="26"/>
        </w:rPr>
        <w:t xml:space="preserve">（１）命を守る最大限の感染症対策　</w:t>
      </w:r>
    </w:p>
    <w:p w:rsidR="00AF443D" w:rsidRDefault="007A0FA3" w:rsidP="007A0FA3">
      <w:pPr>
        <w:pStyle w:val="a7"/>
        <w:numPr>
          <w:ilvl w:val="0"/>
          <w:numId w:val="4"/>
        </w:numPr>
        <w:spacing w:line="420" w:lineRule="exact"/>
        <w:ind w:leftChars="0"/>
        <w:rPr>
          <w:rFonts w:ascii="Meiryo UI" w:eastAsia="Meiryo UI" w:hAnsi="Meiryo UI"/>
          <w:sz w:val="26"/>
          <w:szCs w:val="26"/>
        </w:rPr>
      </w:pPr>
      <w:r w:rsidRPr="007A0FA3">
        <w:rPr>
          <w:rFonts w:ascii="Meiryo UI" w:eastAsia="Meiryo UI" w:hAnsi="Meiryo UI"/>
          <w:sz w:val="26"/>
          <w:szCs w:val="26"/>
        </w:rPr>
        <w:t>今後の感染拡大の波に備えた検査・医療提供体制の確保・充実、</w:t>
      </w:r>
    </w:p>
    <w:p w:rsidR="007A0FA3" w:rsidRPr="007A0FA3" w:rsidRDefault="007A0FA3" w:rsidP="00AF443D">
      <w:pPr>
        <w:pStyle w:val="a7"/>
        <w:spacing w:line="420" w:lineRule="exact"/>
        <w:ind w:leftChars="0" w:left="940"/>
        <w:rPr>
          <w:rFonts w:ascii="Meiryo UI" w:eastAsia="Meiryo UI" w:hAnsi="Meiryo UI"/>
          <w:sz w:val="26"/>
          <w:szCs w:val="26"/>
        </w:rPr>
      </w:pPr>
      <w:r w:rsidRPr="007A0FA3">
        <w:rPr>
          <w:rFonts w:ascii="Meiryo UI" w:eastAsia="Meiryo UI" w:hAnsi="Meiryo UI"/>
          <w:sz w:val="26"/>
          <w:szCs w:val="26"/>
        </w:rPr>
        <w:t>クラスター対策の</w:t>
      </w:r>
      <w:r w:rsidRPr="007A0FA3">
        <w:rPr>
          <w:rFonts w:ascii="Meiryo UI" w:eastAsia="Meiryo UI" w:hAnsi="Meiryo UI" w:hint="eastAsia"/>
          <w:sz w:val="26"/>
          <w:szCs w:val="26"/>
        </w:rPr>
        <w:t>強化</w:t>
      </w:r>
    </w:p>
    <w:p w:rsidR="007A0FA3" w:rsidRPr="007A0FA3" w:rsidRDefault="007A0FA3" w:rsidP="007A0FA3">
      <w:pPr>
        <w:pStyle w:val="a7"/>
        <w:numPr>
          <w:ilvl w:val="0"/>
          <w:numId w:val="4"/>
        </w:numPr>
        <w:spacing w:line="420" w:lineRule="exact"/>
        <w:ind w:leftChars="0"/>
        <w:rPr>
          <w:rFonts w:ascii="Meiryo UI" w:eastAsia="Meiryo UI" w:hAnsi="Meiryo UI"/>
          <w:sz w:val="26"/>
          <w:szCs w:val="26"/>
        </w:rPr>
      </w:pPr>
      <w:r w:rsidRPr="007A0FA3">
        <w:rPr>
          <w:rFonts w:ascii="Meiryo UI" w:eastAsia="Meiryo UI" w:hAnsi="Meiryo UI"/>
          <w:sz w:val="26"/>
          <w:szCs w:val="26"/>
        </w:rPr>
        <w:t>重症化リスクの高い府民への対応強化</w:t>
      </w:r>
    </w:p>
    <w:p w:rsidR="007A0FA3" w:rsidRPr="007A0FA3" w:rsidRDefault="007A0FA3" w:rsidP="00901789">
      <w:pPr>
        <w:spacing w:line="420" w:lineRule="exact"/>
        <w:ind w:firstLineChars="350" w:firstLine="910"/>
        <w:rPr>
          <w:rFonts w:ascii="Meiryo UI" w:eastAsia="Meiryo UI" w:hAnsi="Meiryo UI"/>
          <w:sz w:val="26"/>
          <w:szCs w:val="26"/>
        </w:rPr>
      </w:pPr>
      <w:r w:rsidRPr="007A0FA3">
        <w:rPr>
          <w:rFonts w:ascii="Meiryo UI" w:eastAsia="Meiryo UI" w:hAnsi="Meiryo UI" w:hint="eastAsia"/>
          <w:sz w:val="26"/>
          <w:szCs w:val="26"/>
        </w:rPr>
        <w:t>（院内感染対策の強化、福祉施設における感染防止策の推進など）</w:t>
      </w:r>
    </w:p>
    <w:p w:rsidR="007A0FA3" w:rsidRPr="007A0FA3" w:rsidRDefault="007A0FA3" w:rsidP="007A0FA3">
      <w:pPr>
        <w:spacing w:line="420" w:lineRule="exact"/>
        <w:rPr>
          <w:rFonts w:ascii="Meiryo UI" w:eastAsia="Meiryo UI" w:hAnsi="Meiryo UI"/>
          <w:sz w:val="26"/>
          <w:szCs w:val="26"/>
        </w:rPr>
      </w:pPr>
    </w:p>
    <w:p w:rsidR="00901789" w:rsidRDefault="007A0FA3" w:rsidP="00901789">
      <w:pPr>
        <w:spacing w:line="420" w:lineRule="exact"/>
        <w:rPr>
          <w:rFonts w:ascii="Meiryo UI" w:eastAsia="Meiryo UI" w:hAnsi="Meiryo UI"/>
          <w:b/>
          <w:sz w:val="26"/>
          <w:szCs w:val="26"/>
        </w:rPr>
      </w:pPr>
      <w:r w:rsidRPr="007A0FA3">
        <w:rPr>
          <w:rFonts w:ascii="Meiryo UI" w:eastAsia="Meiryo UI" w:hAnsi="Meiryo UI" w:hint="eastAsia"/>
          <w:b/>
          <w:sz w:val="26"/>
          <w:szCs w:val="26"/>
        </w:rPr>
        <w:t>（２）大阪経済を支える集中的取組み</w:t>
      </w:r>
    </w:p>
    <w:p w:rsidR="007A0FA3" w:rsidRPr="00901789" w:rsidRDefault="007A0FA3" w:rsidP="00901789">
      <w:pPr>
        <w:pStyle w:val="a7"/>
        <w:numPr>
          <w:ilvl w:val="0"/>
          <w:numId w:val="5"/>
        </w:numPr>
        <w:spacing w:line="420" w:lineRule="exact"/>
        <w:ind w:leftChars="0"/>
        <w:rPr>
          <w:rFonts w:ascii="Meiryo UI" w:eastAsia="Meiryo UI" w:hAnsi="Meiryo UI"/>
          <w:b/>
          <w:sz w:val="26"/>
          <w:szCs w:val="26"/>
        </w:rPr>
      </w:pPr>
      <w:r w:rsidRPr="00901789">
        <w:rPr>
          <w:rFonts w:ascii="Meiryo UI" w:eastAsia="Meiryo UI" w:hAnsi="Meiryo UI"/>
          <w:sz w:val="26"/>
          <w:szCs w:val="26"/>
        </w:rPr>
        <w:t>打撃を受けている産業に対する需要喚起などの取組みの推進</w:t>
      </w:r>
    </w:p>
    <w:p w:rsidR="007A0FA3" w:rsidRPr="00901789" w:rsidRDefault="007A0FA3" w:rsidP="00901789">
      <w:pPr>
        <w:pStyle w:val="a7"/>
        <w:numPr>
          <w:ilvl w:val="0"/>
          <w:numId w:val="5"/>
        </w:numPr>
        <w:spacing w:line="420" w:lineRule="exact"/>
        <w:ind w:leftChars="0"/>
        <w:rPr>
          <w:rFonts w:ascii="Meiryo UI" w:eastAsia="Meiryo UI" w:hAnsi="Meiryo UI"/>
          <w:sz w:val="26"/>
          <w:szCs w:val="26"/>
        </w:rPr>
      </w:pPr>
      <w:r w:rsidRPr="00901789">
        <w:rPr>
          <w:rFonts w:ascii="Meiryo UI" w:eastAsia="Meiryo UI" w:hAnsi="Meiryo UI"/>
          <w:sz w:val="26"/>
          <w:szCs w:val="26"/>
        </w:rPr>
        <w:t>事業の継続と雇用を守る取組みの強化</w:t>
      </w:r>
    </w:p>
    <w:p w:rsidR="007A0FA3" w:rsidRPr="007A0FA3" w:rsidRDefault="007A0FA3" w:rsidP="007A0FA3">
      <w:pPr>
        <w:spacing w:line="420" w:lineRule="exact"/>
        <w:rPr>
          <w:rFonts w:ascii="Meiryo UI" w:eastAsia="Meiryo UI" w:hAnsi="Meiryo UI"/>
          <w:sz w:val="26"/>
          <w:szCs w:val="26"/>
        </w:rPr>
      </w:pPr>
    </w:p>
    <w:p w:rsidR="007A0FA3" w:rsidRPr="007A0FA3" w:rsidRDefault="007A0FA3" w:rsidP="007A0FA3">
      <w:pPr>
        <w:spacing w:line="420" w:lineRule="exact"/>
        <w:rPr>
          <w:rFonts w:ascii="Meiryo UI" w:eastAsia="Meiryo UI" w:hAnsi="Meiryo UI"/>
          <w:b/>
          <w:sz w:val="26"/>
          <w:szCs w:val="26"/>
        </w:rPr>
      </w:pPr>
      <w:r w:rsidRPr="007A0FA3">
        <w:rPr>
          <w:rFonts w:ascii="Meiryo UI" w:eastAsia="Meiryo UI" w:hAnsi="Meiryo UI" w:hint="eastAsia"/>
          <w:b/>
          <w:sz w:val="26"/>
          <w:szCs w:val="26"/>
        </w:rPr>
        <w:t>（３）くらしを支えるセーフティネットのさらなる充実</w:t>
      </w:r>
    </w:p>
    <w:p w:rsidR="007A0FA3" w:rsidRPr="00901789" w:rsidRDefault="007A0FA3" w:rsidP="00901789">
      <w:pPr>
        <w:pStyle w:val="a7"/>
        <w:numPr>
          <w:ilvl w:val="0"/>
          <w:numId w:val="6"/>
        </w:numPr>
        <w:spacing w:line="420" w:lineRule="exact"/>
        <w:ind w:leftChars="0"/>
        <w:rPr>
          <w:rFonts w:ascii="Meiryo UI" w:eastAsia="Meiryo UI" w:hAnsi="Meiryo UI"/>
          <w:sz w:val="26"/>
          <w:szCs w:val="26"/>
        </w:rPr>
      </w:pPr>
      <w:r w:rsidRPr="00901789">
        <w:rPr>
          <w:rFonts w:ascii="Meiryo UI" w:eastAsia="Meiryo UI" w:hAnsi="Meiryo UI"/>
          <w:sz w:val="26"/>
          <w:szCs w:val="26"/>
        </w:rPr>
        <w:t>府民生活を支える取組みの強化</w:t>
      </w:r>
    </w:p>
    <w:p w:rsidR="007A0FA3" w:rsidRPr="00901789" w:rsidRDefault="007A0FA3" w:rsidP="00901789">
      <w:pPr>
        <w:pStyle w:val="a7"/>
        <w:numPr>
          <w:ilvl w:val="0"/>
          <w:numId w:val="6"/>
        </w:numPr>
        <w:spacing w:line="420" w:lineRule="exact"/>
        <w:ind w:leftChars="0"/>
        <w:rPr>
          <w:rFonts w:ascii="Meiryo UI" w:eastAsia="Meiryo UI" w:hAnsi="Meiryo UI"/>
          <w:sz w:val="26"/>
          <w:szCs w:val="26"/>
        </w:rPr>
      </w:pPr>
      <w:r w:rsidRPr="00901789">
        <w:rPr>
          <w:rFonts w:ascii="Meiryo UI" w:eastAsia="Meiryo UI" w:hAnsi="Meiryo UI"/>
          <w:sz w:val="26"/>
          <w:szCs w:val="26"/>
        </w:rPr>
        <w:t>コロナ禍における子どもたちの学びの保障、成長を育む取組みの推進</w:t>
      </w:r>
    </w:p>
    <w:p w:rsidR="007A0FA3" w:rsidRPr="00901789" w:rsidRDefault="007A0FA3" w:rsidP="00901789">
      <w:pPr>
        <w:pStyle w:val="a7"/>
        <w:numPr>
          <w:ilvl w:val="0"/>
          <w:numId w:val="6"/>
        </w:numPr>
        <w:spacing w:line="420" w:lineRule="exact"/>
        <w:ind w:leftChars="0"/>
        <w:rPr>
          <w:rFonts w:ascii="Meiryo UI" w:eastAsia="Meiryo UI" w:hAnsi="Meiryo UI"/>
          <w:sz w:val="26"/>
          <w:szCs w:val="26"/>
        </w:rPr>
      </w:pPr>
      <w:r w:rsidRPr="00901789">
        <w:rPr>
          <w:rFonts w:ascii="Meiryo UI" w:eastAsia="Meiryo UI" w:hAnsi="Meiryo UI"/>
          <w:sz w:val="26"/>
          <w:szCs w:val="26"/>
        </w:rPr>
        <w:t>「新しい生活様式」への対応促進</w:t>
      </w:r>
    </w:p>
    <w:p w:rsidR="007A0FA3" w:rsidRPr="007A0FA3" w:rsidRDefault="007A0FA3" w:rsidP="007A0FA3">
      <w:pPr>
        <w:spacing w:line="420" w:lineRule="exact"/>
        <w:rPr>
          <w:rFonts w:ascii="Meiryo UI" w:eastAsia="Meiryo UI" w:hAnsi="Meiryo UI"/>
          <w:sz w:val="26"/>
          <w:szCs w:val="26"/>
        </w:rPr>
      </w:pPr>
    </w:p>
    <w:p w:rsidR="007A0FA3" w:rsidRPr="007A0FA3" w:rsidRDefault="007A0FA3" w:rsidP="007A0FA3">
      <w:pPr>
        <w:spacing w:line="420" w:lineRule="exact"/>
        <w:rPr>
          <w:rFonts w:ascii="Meiryo UI" w:eastAsia="Meiryo UI" w:hAnsi="Meiryo UI"/>
          <w:b/>
          <w:sz w:val="26"/>
          <w:szCs w:val="26"/>
        </w:rPr>
      </w:pPr>
      <w:r w:rsidRPr="007A0FA3">
        <w:rPr>
          <w:rFonts w:ascii="Meiryo UI" w:eastAsia="Meiryo UI" w:hAnsi="Meiryo UI" w:hint="eastAsia"/>
          <w:b/>
          <w:sz w:val="26"/>
          <w:szCs w:val="26"/>
        </w:rPr>
        <w:t>（４）コロナを乗り越えた先にある大阪の成長・発展の基盤づくり</w:t>
      </w:r>
    </w:p>
    <w:p w:rsidR="007A0FA3" w:rsidRPr="00901789" w:rsidRDefault="007A0FA3" w:rsidP="00901789">
      <w:pPr>
        <w:pStyle w:val="a7"/>
        <w:numPr>
          <w:ilvl w:val="0"/>
          <w:numId w:val="7"/>
        </w:numPr>
        <w:spacing w:line="420" w:lineRule="exact"/>
        <w:ind w:leftChars="0"/>
        <w:rPr>
          <w:rFonts w:ascii="Meiryo UI" w:eastAsia="Meiryo UI" w:hAnsi="Meiryo UI"/>
          <w:sz w:val="26"/>
          <w:szCs w:val="26"/>
        </w:rPr>
      </w:pPr>
      <w:r w:rsidRPr="00901789">
        <w:rPr>
          <w:rFonts w:ascii="Meiryo UI" w:eastAsia="Meiryo UI" w:hAnsi="Meiryo UI"/>
          <w:sz w:val="26"/>
          <w:szCs w:val="26"/>
        </w:rPr>
        <w:t>自然災害の教訓を踏まえた災害対応力の強化</w:t>
      </w:r>
    </w:p>
    <w:p w:rsidR="007A0FA3" w:rsidRPr="00901789" w:rsidRDefault="007A0FA3" w:rsidP="00901789">
      <w:pPr>
        <w:pStyle w:val="a7"/>
        <w:numPr>
          <w:ilvl w:val="0"/>
          <w:numId w:val="7"/>
        </w:numPr>
        <w:spacing w:line="420" w:lineRule="exact"/>
        <w:ind w:leftChars="0"/>
        <w:rPr>
          <w:rFonts w:ascii="Meiryo UI" w:eastAsia="Meiryo UI" w:hAnsi="Meiryo UI"/>
          <w:sz w:val="26"/>
          <w:szCs w:val="26"/>
        </w:rPr>
      </w:pPr>
      <w:r w:rsidRPr="00901789">
        <w:rPr>
          <w:rFonts w:ascii="Meiryo UI" w:eastAsia="Meiryo UI" w:hAnsi="Meiryo UI"/>
          <w:sz w:val="26"/>
          <w:szCs w:val="26"/>
        </w:rPr>
        <w:t>将来の大阪の成長・発展を担う取組みの推進</w:t>
      </w:r>
    </w:p>
    <w:p w:rsidR="00901789" w:rsidRDefault="007A0FA3" w:rsidP="00901789">
      <w:pPr>
        <w:spacing w:line="420" w:lineRule="exact"/>
        <w:ind w:firstLineChars="350" w:firstLine="910"/>
        <w:rPr>
          <w:rFonts w:ascii="Meiryo UI" w:eastAsia="Meiryo UI" w:hAnsi="Meiryo UI"/>
          <w:sz w:val="26"/>
          <w:szCs w:val="26"/>
        </w:rPr>
      </w:pPr>
      <w:r w:rsidRPr="007A0FA3">
        <w:rPr>
          <w:rFonts w:ascii="Meiryo UI" w:eastAsia="Meiryo UI" w:hAnsi="Meiryo UI" w:hint="eastAsia"/>
          <w:sz w:val="26"/>
          <w:szCs w:val="26"/>
        </w:rPr>
        <w:t>（万博成功に向けた準備、スマートシティ化の推進、スタートアップ・エコシステムの</w:t>
      </w:r>
    </w:p>
    <w:p w:rsidR="00901789" w:rsidRDefault="007A0FA3" w:rsidP="00901789">
      <w:pPr>
        <w:spacing w:line="420" w:lineRule="exact"/>
        <w:ind w:firstLineChars="350" w:firstLine="910"/>
        <w:rPr>
          <w:rFonts w:ascii="Meiryo UI" w:eastAsia="Meiryo UI" w:hAnsi="Meiryo UI"/>
          <w:sz w:val="26"/>
          <w:szCs w:val="26"/>
        </w:rPr>
      </w:pPr>
      <w:r w:rsidRPr="007A0FA3">
        <w:rPr>
          <w:rFonts w:ascii="Meiryo UI" w:eastAsia="Meiryo UI" w:hAnsi="Meiryo UI" w:hint="eastAsia"/>
          <w:sz w:val="26"/>
          <w:szCs w:val="26"/>
        </w:rPr>
        <w:t>構築、</w:t>
      </w:r>
      <w:r w:rsidRPr="007A0FA3">
        <w:rPr>
          <w:rFonts w:ascii="Meiryo UI" w:eastAsia="Meiryo UI" w:hAnsi="Meiryo UI"/>
          <w:sz w:val="26"/>
          <w:szCs w:val="26"/>
        </w:rPr>
        <w:t>IR誘致の推進など）</w:t>
      </w:r>
      <w:r w:rsidR="00901789">
        <w:rPr>
          <w:rFonts w:ascii="Meiryo UI" w:eastAsia="Meiryo UI" w:hAnsi="Meiryo UI"/>
          <w:sz w:val="26"/>
          <w:szCs w:val="26"/>
        </w:rPr>
        <w:br w:type="page"/>
      </w:r>
    </w:p>
    <w:p w:rsidR="00C77ED7" w:rsidRDefault="00C77ED7" w:rsidP="00193F7F">
      <w:pPr>
        <w:spacing w:line="420" w:lineRule="exact"/>
        <w:rPr>
          <w:rFonts w:ascii="Meiryo UI" w:eastAsia="Meiryo UI" w:hAnsi="Meiryo UI"/>
          <w:b/>
          <w:sz w:val="26"/>
          <w:szCs w:val="26"/>
        </w:rPr>
      </w:pPr>
    </w:p>
    <w:p w:rsidR="00193F7F" w:rsidRPr="00193F7F" w:rsidRDefault="00193F7F" w:rsidP="00193F7F">
      <w:pPr>
        <w:spacing w:line="420" w:lineRule="exact"/>
        <w:rPr>
          <w:rFonts w:ascii="Meiryo UI" w:eastAsia="Meiryo UI" w:hAnsi="Meiryo UI"/>
          <w:b/>
          <w:sz w:val="26"/>
          <w:szCs w:val="26"/>
        </w:rPr>
      </w:pPr>
      <w:r w:rsidRPr="00193F7F">
        <w:rPr>
          <w:rFonts w:ascii="Meiryo UI" w:eastAsia="Meiryo UI" w:hAnsi="Meiryo UI" w:hint="eastAsia"/>
          <w:b/>
          <w:sz w:val="26"/>
          <w:szCs w:val="26"/>
        </w:rPr>
        <w:t xml:space="preserve">３．行財政改革　</w:t>
      </w:r>
    </w:p>
    <w:p w:rsidR="00193F7F" w:rsidRPr="00193F7F" w:rsidRDefault="00193F7F" w:rsidP="00193F7F">
      <w:pPr>
        <w:spacing w:line="420" w:lineRule="exact"/>
        <w:rPr>
          <w:rFonts w:ascii="Meiryo UI" w:eastAsia="Meiryo UI" w:hAnsi="Meiryo UI"/>
          <w:sz w:val="26"/>
          <w:szCs w:val="26"/>
        </w:rPr>
      </w:pPr>
    </w:p>
    <w:p w:rsidR="00193F7F" w:rsidRPr="00193F7F" w:rsidRDefault="00193F7F" w:rsidP="00193F7F">
      <w:pPr>
        <w:spacing w:line="420" w:lineRule="exact"/>
        <w:ind w:leftChars="100" w:left="210" w:firstLineChars="100" w:firstLine="260"/>
        <w:rPr>
          <w:rFonts w:ascii="Meiryo UI" w:eastAsia="Meiryo UI" w:hAnsi="Meiryo UI"/>
          <w:sz w:val="26"/>
          <w:szCs w:val="26"/>
        </w:rPr>
      </w:pPr>
      <w:r w:rsidRPr="00193F7F">
        <w:rPr>
          <w:rFonts w:ascii="Meiryo UI" w:eastAsia="Meiryo UI" w:hAnsi="Meiryo UI" w:hint="eastAsia"/>
          <w:sz w:val="26"/>
          <w:szCs w:val="26"/>
        </w:rPr>
        <w:t>コロナ対策への財源の重点配分や事務事業等の見直しを機動的に行うとともに、府民・企業・市町村・国との連携を深め、社会全体で課題解決する「起点」としての役割を果たすなど、「組み換え（シフト）」と「強みを束ねる」を視点に、自律的で創造性を発揮する行財政運営を行う。</w:t>
      </w:r>
    </w:p>
    <w:p w:rsidR="00193F7F" w:rsidRPr="00193F7F" w:rsidRDefault="00193F7F" w:rsidP="00193F7F">
      <w:pPr>
        <w:spacing w:line="420" w:lineRule="exact"/>
        <w:rPr>
          <w:rFonts w:ascii="Meiryo UI" w:eastAsia="Meiryo UI" w:hAnsi="Meiryo UI"/>
          <w:sz w:val="26"/>
          <w:szCs w:val="26"/>
        </w:rPr>
      </w:pPr>
    </w:p>
    <w:p w:rsidR="00193F7F" w:rsidRPr="00193F7F" w:rsidRDefault="00193F7F" w:rsidP="00193F7F">
      <w:pPr>
        <w:spacing w:line="420" w:lineRule="exact"/>
        <w:rPr>
          <w:rFonts w:ascii="Meiryo UI" w:eastAsia="Meiryo UI" w:hAnsi="Meiryo UI"/>
          <w:b/>
          <w:sz w:val="26"/>
          <w:szCs w:val="26"/>
        </w:rPr>
      </w:pPr>
      <w:r w:rsidRPr="00193F7F">
        <w:rPr>
          <w:rFonts w:ascii="Meiryo UI" w:eastAsia="Meiryo UI" w:hAnsi="Meiryo UI" w:hint="eastAsia"/>
          <w:b/>
          <w:sz w:val="26"/>
          <w:szCs w:val="26"/>
        </w:rPr>
        <w:t>（１）健全で規律ある財政運営の実現</w:t>
      </w:r>
    </w:p>
    <w:p w:rsidR="00193F7F" w:rsidRPr="00193F7F" w:rsidRDefault="00193F7F" w:rsidP="00193F7F">
      <w:pPr>
        <w:spacing w:line="420" w:lineRule="exact"/>
        <w:ind w:firstLineChars="200" w:firstLine="520"/>
        <w:rPr>
          <w:rFonts w:ascii="Meiryo UI" w:eastAsia="Meiryo UI" w:hAnsi="Meiryo UI"/>
          <w:b/>
          <w:sz w:val="26"/>
          <w:szCs w:val="26"/>
        </w:rPr>
      </w:pPr>
      <w:r w:rsidRPr="00193F7F">
        <w:rPr>
          <w:rFonts w:ascii="Meiryo UI" w:eastAsia="Meiryo UI" w:hAnsi="Meiryo UI" w:hint="eastAsia"/>
          <w:b/>
          <w:sz w:val="26"/>
          <w:szCs w:val="26"/>
        </w:rPr>
        <w:t>◇令和</w:t>
      </w:r>
      <w:r w:rsidRPr="00193F7F">
        <w:rPr>
          <w:rFonts w:ascii="Meiryo UI" w:eastAsia="Meiryo UI" w:hAnsi="Meiryo UI"/>
          <w:b/>
          <w:sz w:val="26"/>
          <w:szCs w:val="26"/>
        </w:rPr>
        <w:t>2年度予算編成の基本的な考え方</w:t>
      </w:r>
    </w:p>
    <w:p w:rsidR="00193F7F" w:rsidRPr="00193F7F" w:rsidRDefault="00193F7F" w:rsidP="00193F7F">
      <w:pPr>
        <w:spacing w:line="420" w:lineRule="exact"/>
        <w:ind w:leftChars="300" w:left="630" w:firstLineChars="100" w:firstLine="260"/>
        <w:rPr>
          <w:rFonts w:ascii="Meiryo UI" w:eastAsia="Meiryo UI" w:hAnsi="Meiryo UI"/>
          <w:sz w:val="26"/>
          <w:szCs w:val="26"/>
        </w:rPr>
      </w:pPr>
      <w:r w:rsidRPr="00193F7F">
        <w:rPr>
          <w:rFonts w:ascii="Meiryo UI" w:eastAsia="Meiryo UI" w:hAnsi="Meiryo UI" w:hint="eastAsia"/>
          <w:sz w:val="26"/>
          <w:szCs w:val="26"/>
        </w:rPr>
        <w:t xml:space="preserve">依然として厳しい財政状況が続く中、これまで、医療・経済の両面から府民の命を守るため、累次の補正予算を編成しており、今後も、コロナ対策やコロナを乗り越えた先にある大阪の成長・発展のための施策に限られた財源の重点配分を行う。　</w:t>
      </w:r>
      <w:r w:rsidRPr="00193F7F">
        <w:rPr>
          <w:rFonts w:ascii="Meiryo UI" w:eastAsia="Meiryo UI" w:hAnsi="Meiryo UI"/>
          <w:sz w:val="26"/>
          <w:szCs w:val="26"/>
        </w:rPr>
        <w:t xml:space="preserve"> 　　</w:t>
      </w:r>
    </w:p>
    <w:p w:rsidR="00193F7F" w:rsidRPr="00193F7F" w:rsidRDefault="00193F7F" w:rsidP="00193F7F">
      <w:pPr>
        <w:spacing w:line="420" w:lineRule="exact"/>
        <w:ind w:leftChars="300" w:left="630" w:firstLineChars="100" w:firstLine="260"/>
        <w:rPr>
          <w:rFonts w:ascii="Meiryo UI" w:eastAsia="Meiryo UI" w:hAnsi="Meiryo UI"/>
          <w:sz w:val="26"/>
          <w:szCs w:val="26"/>
        </w:rPr>
      </w:pPr>
      <w:r w:rsidRPr="00193F7F">
        <w:rPr>
          <w:rFonts w:ascii="Meiryo UI" w:eastAsia="Meiryo UI" w:hAnsi="Meiryo UI" w:hint="eastAsia"/>
          <w:sz w:val="26"/>
          <w:szCs w:val="26"/>
        </w:rPr>
        <w:t>そうした中でも、財政運営基本条例に基づき、将来世代に負担を先送りしないことを基本に、財政規律、計画性及び透明性の確保に取り組み、健全で規律ある財政運営を行っていく。</w:t>
      </w:r>
    </w:p>
    <w:p w:rsidR="00193F7F" w:rsidRPr="00193F7F" w:rsidRDefault="00193F7F" w:rsidP="00193F7F">
      <w:pPr>
        <w:spacing w:line="420" w:lineRule="exact"/>
        <w:rPr>
          <w:rFonts w:ascii="Meiryo UI" w:eastAsia="Meiryo UI" w:hAnsi="Meiryo UI"/>
          <w:sz w:val="26"/>
          <w:szCs w:val="26"/>
        </w:rPr>
      </w:pPr>
    </w:p>
    <w:p w:rsidR="00193F7F" w:rsidRPr="00193F7F" w:rsidRDefault="00193F7F" w:rsidP="00193F7F">
      <w:pPr>
        <w:spacing w:line="420" w:lineRule="exact"/>
        <w:ind w:firstLineChars="200" w:firstLine="520"/>
        <w:rPr>
          <w:rFonts w:ascii="Meiryo UI" w:eastAsia="Meiryo UI" w:hAnsi="Meiryo UI"/>
          <w:b/>
          <w:sz w:val="26"/>
          <w:szCs w:val="26"/>
        </w:rPr>
      </w:pPr>
      <w:r w:rsidRPr="00193F7F">
        <w:rPr>
          <w:rFonts w:ascii="Meiryo UI" w:eastAsia="Meiryo UI" w:hAnsi="Meiryo UI" w:hint="eastAsia"/>
          <w:b/>
          <w:sz w:val="26"/>
          <w:szCs w:val="26"/>
        </w:rPr>
        <w:t>◇厳しい財政状況への対応</w:t>
      </w:r>
    </w:p>
    <w:p w:rsidR="00193F7F" w:rsidRPr="00193F7F" w:rsidRDefault="00193F7F" w:rsidP="00193F7F">
      <w:pPr>
        <w:spacing w:line="420" w:lineRule="exact"/>
        <w:ind w:leftChars="300" w:left="630" w:firstLineChars="100" w:firstLine="260"/>
        <w:rPr>
          <w:rFonts w:ascii="Meiryo UI" w:eastAsia="Meiryo UI" w:hAnsi="Meiryo UI"/>
          <w:sz w:val="26"/>
          <w:szCs w:val="26"/>
        </w:rPr>
      </w:pPr>
      <w:r w:rsidRPr="00193F7F">
        <w:rPr>
          <w:rFonts w:ascii="Meiryo UI" w:eastAsia="Meiryo UI" w:hAnsi="Meiryo UI" w:hint="eastAsia"/>
          <w:sz w:val="26"/>
          <w:szCs w:val="26"/>
        </w:rPr>
        <w:t>これまで、医療・経済の両面から府民の命を守るため、多額の財政調整基金を取り</w:t>
      </w:r>
      <w:r>
        <w:rPr>
          <w:rFonts w:ascii="Meiryo UI" w:eastAsia="Meiryo UI" w:hAnsi="Meiryo UI" w:hint="eastAsia"/>
          <w:sz w:val="26"/>
          <w:szCs w:val="26"/>
        </w:rPr>
        <w:t xml:space="preserve">　</w:t>
      </w:r>
      <w:r w:rsidRPr="00193F7F">
        <w:rPr>
          <w:rFonts w:ascii="Meiryo UI" w:eastAsia="Meiryo UI" w:hAnsi="Meiryo UI" w:hint="eastAsia"/>
          <w:sz w:val="26"/>
          <w:szCs w:val="26"/>
        </w:rPr>
        <w:t>崩し、様々な対策を機動的に講じてきた。</w:t>
      </w:r>
    </w:p>
    <w:p w:rsidR="00193F7F" w:rsidRPr="00193F7F" w:rsidRDefault="00193F7F" w:rsidP="00193F7F">
      <w:pPr>
        <w:spacing w:line="420" w:lineRule="exact"/>
        <w:ind w:leftChars="300" w:left="630" w:firstLineChars="100" w:firstLine="260"/>
        <w:rPr>
          <w:rFonts w:ascii="Meiryo UI" w:eastAsia="Meiryo UI" w:hAnsi="Meiryo UI"/>
          <w:sz w:val="26"/>
          <w:szCs w:val="26"/>
        </w:rPr>
      </w:pPr>
      <w:r w:rsidRPr="00193F7F">
        <w:rPr>
          <w:rFonts w:ascii="Meiryo UI" w:eastAsia="Meiryo UI" w:hAnsi="Meiryo UI"/>
          <w:sz w:val="26"/>
          <w:szCs w:val="26"/>
        </w:rPr>
        <w:t>2年2月の「財政状況に関する中長期試算［粗い試算］」では、今後も多額の収支不足額が続くと見込まれており、さらに、新型コロナウイルス感染症が経済に与える影響により、財政状況が一層厳しいものになることから、国交付金等の活用や、年度を通じた効果的・効率的な予算執行により、必要な財源確保に努める</w:t>
      </w:r>
      <w:r w:rsidR="008B63C2">
        <w:rPr>
          <w:rFonts w:ascii="Meiryo UI" w:eastAsia="Meiryo UI" w:hAnsi="Meiryo UI" w:hint="eastAsia"/>
          <w:sz w:val="26"/>
          <w:szCs w:val="26"/>
        </w:rPr>
        <w:t>。</w:t>
      </w:r>
    </w:p>
    <w:p w:rsidR="00193F7F" w:rsidRPr="00193F7F" w:rsidRDefault="00193F7F" w:rsidP="00193F7F">
      <w:pPr>
        <w:spacing w:line="420" w:lineRule="exact"/>
        <w:rPr>
          <w:rFonts w:ascii="Meiryo UI" w:eastAsia="Meiryo UI" w:hAnsi="Meiryo UI"/>
          <w:sz w:val="26"/>
          <w:szCs w:val="26"/>
        </w:rPr>
      </w:pPr>
    </w:p>
    <w:p w:rsidR="00193F7F" w:rsidRPr="00193F7F" w:rsidRDefault="00193F7F" w:rsidP="00193F7F">
      <w:pPr>
        <w:spacing w:line="420" w:lineRule="exact"/>
        <w:rPr>
          <w:rFonts w:ascii="Meiryo UI" w:eastAsia="Meiryo UI" w:hAnsi="Meiryo UI"/>
          <w:b/>
          <w:sz w:val="26"/>
          <w:szCs w:val="26"/>
        </w:rPr>
      </w:pPr>
      <w:r w:rsidRPr="00193F7F">
        <w:rPr>
          <w:rFonts w:ascii="Meiryo UI" w:eastAsia="Meiryo UI" w:hAnsi="Meiryo UI" w:hint="eastAsia"/>
          <w:b/>
          <w:sz w:val="26"/>
          <w:szCs w:val="26"/>
        </w:rPr>
        <w:t>（２）組織運営体制</w:t>
      </w:r>
    </w:p>
    <w:p w:rsidR="00193F7F" w:rsidRPr="00193F7F" w:rsidRDefault="00193F7F" w:rsidP="00193F7F">
      <w:pPr>
        <w:spacing w:line="420" w:lineRule="exact"/>
        <w:ind w:firstLineChars="200" w:firstLine="520"/>
        <w:rPr>
          <w:rFonts w:ascii="Meiryo UI" w:eastAsia="Meiryo UI" w:hAnsi="Meiryo UI"/>
          <w:b/>
          <w:sz w:val="26"/>
          <w:szCs w:val="26"/>
        </w:rPr>
      </w:pPr>
      <w:r w:rsidRPr="00193F7F">
        <w:rPr>
          <w:rFonts w:ascii="Meiryo UI" w:eastAsia="Meiryo UI" w:hAnsi="Meiryo UI" w:hint="eastAsia"/>
          <w:b/>
          <w:sz w:val="26"/>
          <w:szCs w:val="26"/>
        </w:rPr>
        <w:t>◇令和</w:t>
      </w:r>
      <w:r w:rsidRPr="00193F7F">
        <w:rPr>
          <w:rFonts w:ascii="Meiryo UI" w:eastAsia="Meiryo UI" w:hAnsi="Meiryo UI"/>
          <w:b/>
          <w:sz w:val="26"/>
          <w:szCs w:val="26"/>
        </w:rPr>
        <w:t>2年度の組織体制と人員編成</w:t>
      </w:r>
    </w:p>
    <w:p w:rsidR="00193F7F" w:rsidRPr="00193F7F" w:rsidRDefault="00193F7F" w:rsidP="00193F7F">
      <w:pPr>
        <w:spacing w:line="420" w:lineRule="exact"/>
        <w:ind w:leftChars="300" w:left="630" w:firstLineChars="100" w:firstLine="260"/>
        <w:rPr>
          <w:rFonts w:ascii="Meiryo UI" w:eastAsia="Meiryo UI" w:hAnsi="Meiryo UI"/>
          <w:sz w:val="26"/>
          <w:szCs w:val="26"/>
        </w:rPr>
      </w:pPr>
      <w:r w:rsidRPr="00193F7F">
        <w:rPr>
          <w:rFonts w:ascii="Meiryo UI" w:eastAsia="Meiryo UI" w:hAnsi="Meiryo UI" w:hint="eastAsia"/>
          <w:sz w:val="26"/>
          <w:szCs w:val="26"/>
        </w:rPr>
        <w:t>事務事業の見直しや事務の効率化等による組織のスリム化に努めつつ、新型コロナ</w:t>
      </w:r>
      <w:r>
        <w:rPr>
          <w:rFonts w:ascii="Meiryo UI" w:eastAsia="Meiryo UI" w:hAnsi="Meiryo UI" w:hint="eastAsia"/>
          <w:sz w:val="26"/>
          <w:szCs w:val="26"/>
        </w:rPr>
        <w:t xml:space="preserve">　</w:t>
      </w:r>
      <w:r w:rsidRPr="00193F7F">
        <w:rPr>
          <w:rFonts w:ascii="Meiryo UI" w:eastAsia="Meiryo UI" w:hAnsi="Meiryo UI" w:hint="eastAsia"/>
          <w:sz w:val="26"/>
          <w:szCs w:val="26"/>
        </w:rPr>
        <w:t>ウイルス感染症への対応を最優先に必要な組織人員体制の整備を行うとともに、部局横断的な応援体制を敷いて柔軟な人員配置を図る。</w:t>
      </w:r>
    </w:p>
    <w:p w:rsidR="00193F7F" w:rsidRPr="00193F7F" w:rsidRDefault="00193F7F" w:rsidP="00193F7F">
      <w:pPr>
        <w:spacing w:line="420" w:lineRule="exact"/>
        <w:rPr>
          <w:rFonts w:ascii="Meiryo UI" w:eastAsia="Meiryo UI" w:hAnsi="Meiryo UI"/>
          <w:sz w:val="26"/>
          <w:szCs w:val="26"/>
        </w:rPr>
      </w:pPr>
    </w:p>
    <w:p w:rsidR="00193F7F" w:rsidRPr="00193F7F" w:rsidRDefault="00193F7F" w:rsidP="00193F7F">
      <w:pPr>
        <w:spacing w:line="420" w:lineRule="exact"/>
        <w:ind w:firstLineChars="200" w:firstLine="520"/>
        <w:rPr>
          <w:rFonts w:ascii="Meiryo UI" w:eastAsia="Meiryo UI" w:hAnsi="Meiryo UI"/>
          <w:b/>
          <w:sz w:val="26"/>
          <w:szCs w:val="26"/>
        </w:rPr>
      </w:pPr>
      <w:r w:rsidRPr="00193F7F">
        <w:rPr>
          <w:rFonts w:ascii="Meiryo UI" w:eastAsia="Meiryo UI" w:hAnsi="Meiryo UI" w:hint="eastAsia"/>
          <w:b/>
          <w:sz w:val="26"/>
          <w:szCs w:val="26"/>
        </w:rPr>
        <w:t>◇働き方改革の実現</w:t>
      </w:r>
    </w:p>
    <w:p w:rsidR="00193F7F" w:rsidRPr="00193F7F" w:rsidRDefault="00193F7F" w:rsidP="00193F7F">
      <w:pPr>
        <w:spacing w:line="420" w:lineRule="exact"/>
        <w:ind w:leftChars="300" w:left="630" w:firstLineChars="100" w:firstLine="260"/>
        <w:rPr>
          <w:rFonts w:ascii="Meiryo UI" w:eastAsia="Meiryo UI" w:hAnsi="Meiryo UI"/>
          <w:sz w:val="26"/>
          <w:szCs w:val="26"/>
        </w:rPr>
      </w:pPr>
      <w:r w:rsidRPr="00193F7F">
        <w:rPr>
          <w:rFonts w:ascii="Meiryo UI" w:eastAsia="Meiryo UI" w:hAnsi="Meiryo UI" w:hint="eastAsia"/>
          <w:sz w:val="26"/>
          <w:szCs w:val="26"/>
        </w:rPr>
        <w:t>新型コロナウイルス感染症への対応を踏まえつつ、大阪府庁版「働き方改革」をさら</w:t>
      </w:r>
      <w:r>
        <w:rPr>
          <w:rFonts w:ascii="Meiryo UI" w:eastAsia="Meiryo UI" w:hAnsi="Meiryo UI" w:hint="eastAsia"/>
          <w:sz w:val="26"/>
          <w:szCs w:val="26"/>
        </w:rPr>
        <w:t xml:space="preserve">　</w:t>
      </w:r>
      <w:r w:rsidRPr="00193F7F">
        <w:rPr>
          <w:rFonts w:ascii="Meiryo UI" w:eastAsia="Meiryo UI" w:hAnsi="Meiryo UI" w:hint="eastAsia"/>
          <w:sz w:val="26"/>
          <w:szCs w:val="26"/>
        </w:rPr>
        <w:t>に進化させ、柔軟な働き方をより進めるとともに、長時間労働の是正などに一層取り組み、働く職員の心身の健康確保・ワークライフバランス・女性活躍の促進等を図る。</w:t>
      </w:r>
    </w:p>
    <w:p w:rsidR="00193F7F" w:rsidRPr="00193F7F" w:rsidRDefault="00193F7F" w:rsidP="00193F7F">
      <w:pPr>
        <w:spacing w:line="420" w:lineRule="exact"/>
        <w:rPr>
          <w:rFonts w:ascii="Meiryo UI" w:eastAsia="Meiryo UI" w:hAnsi="Meiryo UI"/>
          <w:sz w:val="26"/>
          <w:szCs w:val="26"/>
        </w:rPr>
      </w:pPr>
    </w:p>
    <w:p w:rsidR="00193F7F" w:rsidRPr="00193F7F" w:rsidRDefault="00193F7F" w:rsidP="00193F7F">
      <w:pPr>
        <w:spacing w:line="420" w:lineRule="exact"/>
        <w:rPr>
          <w:rFonts w:ascii="Meiryo UI" w:eastAsia="Meiryo UI" w:hAnsi="Meiryo UI"/>
          <w:sz w:val="26"/>
          <w:szCs w:val="26"/>
        </w:rPr>
      </w:pPr>
    </w:p>
    <w:p w:rsidR="00193F7F" w:rsidRPr="00193F7F" w:rsidRDefault="00193F7F" w:rsidP="00193F7F">
      <w:pPr>
        <w:spacing w:line="420" w:lineRule="exact"/>
        <w:rPr>
          <w:rFonts w:ascii="Meiryo UI" w:eastAsia="Meiryo UI" w:hAnsi="Meiryo UI"/>
          <w:b/>
          <w:sz w:val="26"/>
          <w:szCs w:val="26"/>
        </w:rPr>
      </w:pPr>
      <w:r w:rsidRPr="00193F7F">
        <w:rPr>
          <w:rFonts w:ascii="Meiryo UI" w:eastAsia="Meiryo UI" w:hAnsi="Meiryo UI" w:hint="eastAsia"/>
          <w:b/>
          <w:sz w:val="26"/>
          <w:szCs w:val="26"/>
        </w:rPr>
        <w:t>（３）事務事業シフト</w:t>
      </w:r>
    </w:p>
    <w:p w:rsidR="00193F7F" w:rsidRPr="00193F7F" w:rsidRDefault="00193F7F" w:rsidP="00193F7F">
      <w:pPr>
        <w:spacing w:line="420" w:lineRule="exact"/>
        <w:ind w:firstLineChars="200" w:firstLine="520"/>
        <w:rPr>
          <w:rFonts w:ascii="Meiryo UI" w:eastAsia="Meiryo UI" w:hAnsi="Meiryo UI"/>
          <w:b/>
          <w:sz w:val="26"/>
          <w:szCs w:val="26"/>
        </w:rPr>
      </w:pPr>
      <w:r w:rsidRPr="00193F7F">
        <w:rPr>
          <w:rFonts w:ascii="Meiryo UI" w:eastAsia="Meiryo UI" w:hAnsi="Meiryo UI" w:hint="eastAsia"/>
          <w:b/>
          <w:sz w:val="26"/>
          <w:szCs w:val="26"/>
        </w:rPr>
        <w:t>◇令和</w:t>
      </w:r>
      <w:r w:rsidRPr="00193F7F">
        <w:rPr>
          <w:rFonts w:ascii="Meiryo UI" w:eastAsia="Meiryo UI" w:hAnsi="Meiryo UI"/>
          <w:b/>
          <w:sz w:val="26"/>
          <w:szCs w:val="26"/>
        </w:rPr>
        <w:t>2年度の事務事業や組織・人員体制の見直し</w:t>
      </w:r>
    </w:p>
    <w:p w:rsidR="00193F7F" w:rsidRPr="00193F7F" w:rsidRDefault="00193F7F" w:rsidP="00193F7F">
      <w:pPr>
        <w:spacing w:line="420" w:lineRule="exact"/>
        <w:ind w:leftChars="300" w:left="630" w:firstLineChars="100" w:firstLine="260"/>
        <w:rPr>
          <w:rFonts w:ascii="Meiryo UI" w:eastAsia="Meiryo UI" w:hAnsi="Meiryo UI"/>
          <w:sz w:val="26"/>
          <w:szCs w:val="26"/>
        </w:rPr>
      </w:pPr>
      <w:r w:rsidRPr="00193F7F">
        <w:rPr>
          <w:rFonts w:ascii="Meiryo UI" w:eastAsia="Meiryo UI" w:hAnsi="Meiryo UI" w:hint="eastAsia"/>
          <w:sz w:val="26"/>
          <w:szCs w:val="26"/>
        </w:rPr>
        <w:t>新型コロナ対策に集中的・重点的に取り組むため、令和２年度当初予算で編成し</w:t>
      </w:r>
      <w:r>
        <w:rPr>
          <w:rFonts w:ascii="Meiryo UI" w:eastAsia="Meiryo UI" w:hAnsi="Meiryo UI" w:hint="eastAsia"/>
          <w:sz w:val="26"/>
          <w:szCs w:val="26"/>
        </w:rPr>
        <w:t xml:space="preserve">　た</w:t>
      </w:r>
      <w:r w:rsidRPr="00193F7F">
        <w:rPr>
          <w:rFonts w:ascii="Meiryo UI" w:eastAsia="Meiryo UI" w:hAnsi="Meiryo UI" w:hint="eastAsia"/>
          <w:sz w:val="26"/>
          <w:szCs w:val="26"/>
        </w:rPr>
        <w:t>事務事業や組織・人員体制について、緊急避難的に見直しを行う。</w:t>
      </w:r>
    </w:p>
    <w:p w:rsidR="00B9284C" w:rsidRDefault="00193F7F" w:rsidP="00193F7F">
      <w:pPr>
        <w:spacing w:line="420" w:lineRule="exact"/>
        <w:ind w:leftChars="300" w:left="630" w:firstLineChars="100" w:firstLine="260"/>
        <w:rPr>
          <w:rFonts w:ascii="Meiryo UI" w:eastAsia="Meiryo UI" w:hAnsi="Meiryo UI"/>
          <w:sz w:val="26"/>
          <w:szCs w:val="26"/>
        </w:rPr>
      </w:pPr>
      <w:r w:rsidRPr="00193F7F">
        <w:rPr>
          <w:rFonts w:ascii="Meiryo UI" w:eastAsia="Meiryo UI" w:hAnsi="Meiryo UI" w:hint="eastAsia"/>
          <w:sz w:val="26"/>
          <w:szCs w:val="26"/>
        </w:rPr>
        <w:t>これにより確保した財源や人員については、新型コロナにかかる事業や組織体制の強化等に活用する。</w:t>
      </w:r>
    </w:p>
    <w:p w:rsidR="00193F7F" w:rsidRDefault="00193F7F" w:rsidP="00193F7F">
      <w:pPr>
        <w:spacing w:line="420" w:lineRule="exact"/>
        <w:rPr>
          <w:rFonts w:ascii="Meiryo UI" w:eastAsia="Meiryo UI" w:hAnsi="Meiryo UI"/>
          <w:sz w:val="26"/>
          <w:szCs w:val="26"/>
        </w:rPr>
      </w:pPr>
    </w:p>
    <w:p w:rsidR="00193F7F" w:rsidRDefault="00193F7F" w:rsidP="00193F7F">
      <w:pPr>
        <w:spacing w:line="420" w:lineRule="exact"/>
        <w:rPr>
          <w:rFonts w:ascii="Meiryo UI" w:eastAsia="Meiryo UI" w:hAnsi="Meiryo UI"/>
          <w:sz w:val="26"/>
          <w:szCs w:val="26"/>
        </w:rPr>
      </w:pPr>
    </w:p>
    <w:p w:rsidR="00193F7F" w:rsidRDefault="00193F7F" w:rsidP="00193F7F">
      <w:pPr>
        <w:spacing w:line="420" w:lineRule="exact"/>
        <w:rPr>
          <w:rFonts w:ascii="Meiryo UI" w:eastAsia="Meiryo UI" w:hAnsi="Meiryo UI"/>
          <w:sz w:val="26"/>
          <w:szCs w:val="26"/>
        </w:rPr>
      </w:pPr>
    </w:p>
    <w:p w:rsidR="00193F7F" w:rsidRDefault="00193F7F" w:rsidP="00193F7F">
      <w:pPr>
        <w:spacing w:line="420" w:lineRule="exact"/>
        <w:rPr>
          <w:rFonts w:ascii="Meiryo UI" w:eastAsia="Meiryo UI" w:hAnsi="Meiryo UI"/>
          <w:sz w:val="26"/>
          <w:szCs w:val="26"/>
        </w:rPr>
      </w:pPr>
    </w:p>
    <w:p w:rsidR="00193F7F" w:rsidRPr="00193F7F" w:rsidRDefault="00193F7F" w:rsidP="00193F7F">
      <w:pPr>
        <w:spacing w:line="420" w:lineRule="exact"/>
        <w:rPr>
          <w:rFonts w:ascii="Meiryo UI" w:eastAsia="Meiryo UI" w:hAnsi="Meiryo UI"/>
          <w:b/>
          <w:sz w:val="26"/>
          <w:szCs w:val="26"/>
        </w:rPr>
      </w:pPr>
      <w:r w:rsidRPr="00193F7F">
        <w:rPr>
          <w:rFonts w:ascii="Meiryo UI" w:eastAsia="Meiryo UI" w:hAnsi="Meiryo UI" w:hint="eastAsia"/>
          <w:b/>
          <w:sz w:val="26"/>
          <w:szCs w:val="26"/>
        </w:rPr>
        <w:t>第２　知事重点事業</w:t>
      </w:r>
      <w:r w:rsidRPr="00193F7F">
        <w:rPr>
          <w:rFonts w:ascii="Meiryo UI" w:eastAsia="Meiryo UI" w:hAnsi="Meiryo UI"/>
          <w:b/>
          <w:sz w:val="26"/>
          <w:szCs w:val="26"/>
        </w:rPr>
        <w:t xml:space="preserve"> </w:t>
      </w:r>
    </w:p>
    <w:p w:rsidR="00193F7F" w:rsidRPr="00193F7F" w:rsidRDefault="00193F7F" w:rsidP="00193F7F">
      <w:pPr>
        <w:spacing w:line="420" w:lineRule="exact"/>
        <w:rPr>
          <w:rFonts w:ascii="Meiryo UI" w:eastAsia="Meiryo UI" w:hAnsi="Meiryo UI"/>
          <w:sz w:val="26"/>
          <w:szCs w:val="26"/>
        </w:rPr>
      </w:pPr>
    </w:p>
    <w:p w:rsidR="00193F7F" w:rsidRPr="00901789" w:rsidRDefault="00193F7F" w:rsidP="00193F7F">
      <w:pPr>
        <w:spacing w:line="420" w:lineRule="exact"/>
        <w:ind w:leftChars="200" w:left="420" w:firstLineChars="100" w:firstLine="260"/>
        <w:rPr>
          <w:rFonts w:ascii="Meiryo UI" w:eastAsia="Meiryo UI" w:hAnsi="Meiryo UI"/>
          <w:sz w:val="26"/>
          <w:szCs w:val="26"/>
        </w:rPr>
      </w:pPr>
      <w:r w:rsidRPr="00193F7F">
        <w:rPr>
          <w:rFonts w:ascii="Meiryo UI" w:eastAsia="Meiryo UI" w:hAnsi="Meiryo UI" w:hint="eastAsia"/>
          <w:sz w:val="26"/>
          <w:szCs w:val="26"/>
        </w:rPr>
        <w:t>知事重点事業は、「第１　基本方針」に基づき、事務事業シフト会議による事務事業の見直しや、</w:t>
      </w:r>
      <w:r w:rsidRPr="00193F7F">
        <w:rPr>
          <w:rFonts w:ascii="Meiryo UI" w:eastAsia="Meiryo UI" w:hAnsi="Meiryo UI"/>
          <w:sz w:val="26"/>
          <w:szCs w:val="26"/>
        </w:rPr>
        <w:t>9月補正予算編成作業等を踏まえ、決定する。</w:t>
      </w:r>
    </w:p>
    <w:sectPr w:rsidR="00193F7F" w:rsidRPr="00901789" w:rsidSect="007A0FA3">
      <w:footerReference w:type="default" r:id="rId8"/>
      <w:type w:val="continuous"/>
      <w:pgSz w:w="11906" w:h="16838"/>
      <w:pgMar w:top="851" w:right="1134" w:bottom="851" w:left="1134" w:header="851" w:footer="56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0DBE" w:rsidRDefault="00460DBE" w:rsidP="000D1B23">
      <w:r>
        <w:separator/>
      </w:r>
    </w:p>
  </w:endnote>
  <w:endnote w:type="continuationSeparator" w:id="0">
    <w:p w:rsidR="00460DBE" w:rsidRDefault="00460DBE" w:rsidP="000D1B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iryo UI">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0496495"/>
      <w:docPartObj>
        <w:docPartGallery w:val="Page Numbers (Bottom of Page)"/>
        <w:docPartUnique/>
      </w:docPartObj>
    </w:sdtPr>
    <w:sdtEndPr/>
    <w:sdtContent>
      <w:p w:rsidR="000D1B23" w:rsidRDefault="000D1B23" w:rsidP="000D1B23">
        <w:pPr>
          <w:pStyle w:val="a5"/>
          <w:jc w:val="center"/>
        </w:pPr>
        <w:r>
          <w:fldChar w:fldCharType="begin"/>
        </w:r>
        <w:r>
          <w:instrText>PAGE   \* MERGEFORMAT</w:instrText>
        </w:r>
        <w:r>
          <w:fldChar w:fldCharType="separate"/>
        </w:r>
        <w:r w:rsidR="00562649" w:rsidRPr="00562649">
          <w:rPr>
            <w:noProof/>
            <w:lang w:val="ja-JP"/>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0DBE" w:rsidRDefault="00460DBE" w:rsidP="000D1B23">
      <w:r>
        <w:separator/>
      </w:r>
    </w:p>
  </w:footnote>
  <w:footnote w:type="continuationSeparator" w:id="0">
    <w:p w:rsidR="00460DBE" w:rsidRDefault="00460DBE" w:rsidP="000D1B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507D48"/>
    <w:multiLevelType w:val="hybridMultilevel"/>
    <w:tmpl w:val="BF884AFC"/>
    <w:lvl w:ilvl="0" w:tplc="4F48DB88">
      <w:numFmt w:val="bullet"/>
      <w:lvlText w:val="○"/>
      <w:lvlJc w:val="left"/>
      <w:pPr>
        <w:ind w:left="940" w:hanging="420"/>
      </w:pPr>
      <w:rPr>
        <w:rFonts w:ascii="Meiryo UI" w:eastAsia="Meiryo UI" w:hAnsi="Meiryo UI" w:cs="Meiryo UI" w:hint="eastAsia"/>
        <w:lang w:val="en-US"/>
      </w:rPr>
    </w:lvl>
    <w:lvl w:ilvl="1" w:tplc="0409000B" w:tentative="1">
      <w:start w:val="1"/>
      <w:numFmt w:val="bullet"/>
      <w:lvlText w:val=""/>
      <w:lvlJc w:val="left"/>
      <w:pPr>
        <w:ind w:left="1360" w:hanging="420"/>
      </w:pPr>
      <w:rPr>
        <w:rFonts w:ascii="Wingdings" w:hAnsi="Wingdings" w:hint="default"/>
      </w:rPr>
    </w:lvl>
    <w:lvl w:ilvl="2" w:tplc="0409000D" w:tentative="1">
      <w:start w:val="1"/>
      <w:numFmt w:val="bullet"/>
      <w:lvlText w:val=""/>
      <w:lvlJc w:val="left"/>
      <w:pPr>
        <w:ind w:left="1780" w:hanging="420"/>
      </w:pPr>
      <w:rPr>
        <w:rFonts w:ascii="Wingdings" w:hAnsi="Wingdings" w:hint="default"/>
      </w:rPr>
    </w:lvl>
    <w:lvl w:ilvl="3" w:tplc="04090001" w:tentative="1">
      <w:start w:val="1"/>
      <w:numFmt w:val="bullet"/>
      <w:lvlText w:val=""/>
      <w:lvlJc w:val="left"/>
      <w:pPr>
        <w:ind w:left="2200" w:hanging="420"/>
      </w:pPr>
      <w:rPr>
        <w:rFonts w:ascii="Wingdings" w:hAnsi="Wingdings" w:hint="default"/>
      </w:rPr>
    </w:lvl>
    <w:lvl w:ilvl="4" w:tplc="0409000B" w:tentative="1">
      <w:start w:val="1"/>
      <w:numFmt w:val="bullet"/>
      <w:lvlText w:val=""/>
      <w:lvlJc w:val="left"/>
      <w:pPr>
        <w:ind w:left="2620" w:hanging="420"/>
      </w:pPr>
      <w:rPr>
        <w:rFonts w:ascii="Wingdings" w:hAnsi="Wingdings" w:hint="default"/>
      </w:rPr>
    </w:lvl>
    <w:lvl w:ilvl="5" w:tplc="0409000D" w:tentative="1">
      <w:start w:val="1"/>
      <w:numFmt w:val="bullet"/>
      <w:lvlText w:val=""/>
      <w:lvlJc w:val="left"/>
      <w:pPr>
        <w:ind w:left="3040" w:hanging="420"/>
      </w:pPr>
      <w:rPr>
        <w:rFonts w:ascii="Wingdings" w:hAnsi="Wingdings" w:hint="default"/>
      </w:rPr>
    </w:lvl>
    <w:lvl w:ilvl="6" w:tplc="04090001" w:tentative="1">
      <w:start w:val="1"/>
      <w:numFmt w:val="bullet"/>
      <w:lvlText w:val=""/>
      <w:lvlJc w:val="left"/>
      <w:pPr>
        <w:ind w:left="3460" w:hanging="420"/>
      </w:pPr>
      <w:rPr>
        <w:rFonts w:ascii="Wingdings" w:hAnsi="Wingdings" w:hint="default"/>
      </w:rPr>
    </w:lvl>
    <w:lvl w:ilvl="7" w:tplc="0409000B" w:tentative="1">
      <w:start w:val="1"/>
      <w:numFmt w:val="bullet"/>
      <w:lvlText w:val=""/>
      <w:lvlJc w:val="left"/>
      <w:pPr>
        <w:ind w:left="3880" w:hanging="420"/>
      </w:pPr>
      <w:rPr>
        <w:rFonts w:ascii="Wingdings" w:hAnsi="Wingdings" w:hint="default"/>
      </w:rPr>
    </w:lvl>
    <w:lvl w:ilvl="8" w:tplc="0409000D" w:tentative="1">
      <w:start w:val="1"/>
      <w:numFmt w:val="bullet"/>
      <w:lvlText w:val=""/>
      <w:lvlJc w:val="left"/>
      <w:pPr>
        <w:ind w:left="4300" w:hanging="420"/>
      </w:pPr>
      <w:rPr>
        <w:rFonts w:ascii="Wingdings" w:hAnsi="Wingdings" w:hint="default"/>
      </w:rPr>
    </w:lvl>
  </w:abstractNum>
  <w:abstractNum w:abstractNumId="1" w15:restartNumberingAfterBreak="0">
    <w:nsid w:val="246F7BE3"/>
    <w:multiLevelType w:val="hybridMultilevel"/>
    <w:tmpl w:val="D236E60C"/>
    <w:lvl w:ilvl="0" w:tplc="4F48DB88">
      <w:numFmt w:val="bullet"/>
      <w:lvlText w:val="○"/>
      <w:lvlJc w:val="left"/>
      <w:pPr>
        <w:ind w:left="940" w:hanging="420"/>
      </w:pPr>
      <w:rPr>
        <w:rFonts w:ascii="Meiryo UI" w:eastAsia="Meiryo UI" w:hAnsi="Meiryo UI" w:cs="Meiryo UI" w:hint="eastAsia"/>
        <w:lang w:val="en-US"/>
      </w:rPr>
    </w:lvl>
    <w:lvl w:ilvl="1" w:tplc="0409000B" w:tentative="1">
      <w:start w:val="1"/>
      <w:numFmt w:val="bullet"/>
      <w:lvlText w:val=""/>
      <w:lvlJc w:val="left"/>
      <w:pPr>
        <w:ind w:left="1360" w:hanging="420"/>
      </w:pPr>
      <w:rPr>
        <w:rFonts w:ascii="Wingdings" w:hAnsi="Wingdings" w:hint="default"/>
      </w:rPr>
    </w:lvl>
    <w:lvl w:ilvl="2" w:tplc="0409000D" w:tentative="1">
      <w:start w:val="1"/>
      <w:numFmt w:val="bullet"/>
      <w:lvlText w:val=""/>
      <w:lvlJc w:val="left"/>
      <w:pPr>
        <w:ind w:left="1780" w:hanging="420"/>
      </w:pPr>
      <w:rPr>
        <w:rFonts w:ascii="Wingdings" w:hAnsi="Wingdings" w:hint="default"/>
      </w:rPr>
    </w:lvl>
    <w:lvl w:ilvl="3" w:tplc="04090001" w:tentative="1">
      <w:start w:val="1"/>
      <w:numFmt w:val="bullet"/>
      <w:lvlText w:val=""/>
      <w:lvlJc w:val="left"/>
      <w:pPr>
        <w:ind w:left="2200" w:hanging="420"/>
      </w:pPr>
      <w:rPr>
        <w:rFonts w:ascii="Wingdings" w:hAnsi="Wingdings" w:hint="default"/>
      </w:rPr>
    </w:lvl>
    <w:lvl w:ilvl="4" w:tplc="0409000B" w:tentative="1">
      <w:start w:val="1"/>
      <w:numFmt w:val="bullet"/>
      <w:lvlText w:val=""/>
      <w:lvlJc w:val="left"/>
      <w:pPr>
        <w:ind w:left="2620" w:hanging="420"/>
      </w:pPr>
      <w:rPr>
        <w:rFonts w:ascii="Wingdings" w:hAnsi="Wingdings" w:hint="default"/>
      </w:rPr>
    </w:lvl>
    <w:lvl w:ilvl="5" w:tplc="0409000D" w:tentative="1">
      <w:start w:val="1"/>
      <w:numFmt w:val="bullet"/>
      <w:lvlText w:val=""/>
      <w:lvlJc w:val="left"/>
      <w:pPr>
        <w:ind w:left="3040" w:hanging="420"/>
      </w:pPr>
      <w:rPr>
        <w:rFonts w:ascii="Wingdings" w:hAnsi="Wingdings" w:hint="default"/>
      </w:rPr>
    </w:lvl>
    <w:lvl w:ilvl="6" w:tplc="04090001" w:tentative="1">
      <w:start w:val="1"/>
      <w:numFmt w:val="bullet"/>
      <w:lvlText w:val=""/>
      <w:lvlJc w:val="left"/>
      <w:pPr>
        <w:ind w:left="3460" w:hanging="420"/>
      </w:pPr>
      <w:rPr>
        <w:rFonts w:ascii="Wingdings" w:hAnsi="Wingdings" w:hint="default"/>
      </w:rPr>
    </w:lvl>
    <w:lvl w:ilvl="7" w:tplc="0409000B" w:tentative="1">
      <w:start w:val="1"/>
      <w:numFmt w:val="bullet"/>
      <w:lvlText w:val=""/>
      <w:lvlJc w:val="left"/>
      <w:pPr>
        <w:ind w:left="3880" w:hanging="420"/>
      </w:pPr>
      <w:rPr>
        <w:rFonts w:ascii="Wingdings" w:hAnsi="Wingdings" w:hint="default"/>
      </w:rPr>
    </w:lvl>
    <w:lvl w:ilvl="8" w:tplc="0409000D" w:tentative="1">
      <w:start w:val="1"/>
      <w:numFmt w:val="bullet"/>
      <w:lvlText w:val=""/>
      <w:lvlJc w:val="left"/>
      <w:pPr>
        <w:ind w:left="4300" w:hanging="420"/>
      </w:pPr>
      <w:rPr>
        <w:rFonts w:ascii="Wingdings" w:hAnsi="Wingdings" w:hint="default"/>
      </w:rPr>
    </w:lvl>
  </w:abstractNum>
  <w:abstractNum w:abstractNumId="2" w15:restartNumberingAfterBreak="0">
    <w:nsid w:val="3BC53F6E"/>
    <w:multiLevelType w:val="hybridMultilevel"/>
    <w:tmpl w:val="3FD89BF8"/>
    <w:lvl w:ilvl="0" w:tplc="4F48DB88">
      <w:numFmt w:val="bullet"/>
      <w:lvlText w:val="○"/>
      <w:lvlJc w:val="left"/>
      <w:pPr>
        <w:ind w:left="680" w:hanging="420"/>
      </w:pPr>
      <w:rPr>
        <w:rFonts w:ascii="Meiryo UI" w:eastAsia="Meiryo UI" w:hAnsi="Meiryo UI" w:cs="Meiryo UI" w:hint="eastAsia"/>
        <w:lang w:val="en-US"/>
      </w:rPr>
    </w:lvl>
    <w:lvl w:ilvl="1" w:tplc="0409000B" w:tentative="1">
      <w:start w:val="1"/>
      <w:numFmt w:val="bullet"/>
      <w:lvlText w:val=""/>
      <w:lvlJc w:val="left"/>
      <w:pPr>
        <w:ind w:left="1100" w:hanging="420"/>
      </w:pPr>
      <w:rPr>
        <w:rFonts w:ascii="Wingdings" w:hAnsi="Wingdings" w:hint="default"/>
      </w:rPr>
    </w:lvl>
    <w:lvl w:ilvl="2" w:tplc="0409000D" w:tentative="1">
      <w:start w:val="1"/>
      <w:numFmt w:val="bullet"/>
      <w:lvlText w:val=""/>
      <w:lvlJc w:val="left"/>
      <w:pPr>
        <w:ind w:left="1520" w:hanging="420"/>
      </w:pPr>
      <w:rPr>
        <w:rFonts w:ascii="Wingdings" w:hAnsi="Wingdings" w:hint="default"/>
      </w:rPr>
    </w:lvl>
    <w:lvl w:ilvl="3" w:tplc="04090001" w:tentative="1">
      <w:start w:val="1"/>
      <w:numFmt w:val="bullet"/>
      <w:lvlText w:val=""/>
      <w:lvlJc w:val="left"/>
      <w:pPr>
        <w:ind w:left="1940" w:hanging="420"/>
      </w:pPr>
      <w:rPr>
        <w:rFonts w:ascii="Wingdings" w:hAnsi="Wingdings" w:hint="default"/>
      </w:rPr>
    </w:lvl>
    <w:lvl w:ilvl="4" w:tplc="0409000B" w:tentative="1">
      <w:start w:val="1"/>
      <w:numFmt w:val="bullet"/>
      <w:lvlText w:val=""/>
      <w:lvlJc w:val="left"/>
      <w:pPr>
        <w:ind w:left="2360" w:hanging="420"/>
      </w:pPr>
      <w:rPr>
        <w:rFonts w:ascii="Wingdings" w:hAnsi="Wingdings" w:hint="default"/>
      </w:rPr>
    </w:lvl>
    <w:lvl w:ilvl="5" w:tplc="0409000D" w:tentative="1">
      <w:start w:val="1"/>
      <w:numFmt w:val="bullet"/>
      <w:lvlText w:val=""/>
      <w:lvlJc w:val="left"/>
      <w:pPr>
        <w:ind w:left="2780" w:hanging="420"/>
      </w:pPr>
      <w:rPr>
        <w:rFonts w:ascii="Wingdings" w:hAnsi="Wingdings" w:hint="default"/>
      </w:rPr>
    </w:lvl>
    <w:lvl w:ilvl="6" w:tplc="04090001" w:tentative="1">
      <w:start w:val="1"/>
      <w:numFmt w:val="bullet"/>
      <w:lvlText w:val=""/>
      <w:lvlJc w:val="left"/>
      <w:pPr>
        <w:ind w:left="3200" w:hanging="420"/>
      </w:pPr>
      <w:rPr>
        <w:rFonts w:ascii="Wingdings" w:hAnsi="Wingdings" w:hint="default"/>
      </w:rPr>
    </w:lvl>
    <w:lvl w:ilvl="7" w:tplc="0409000B" w:tentative="1">
      <w:start w:val="1"/>
      <w:numFmt w:val="bullet"/>
      <w:lvlText w:val=""/>
      <w:lvlJc w:val="left"/>
      <w:pPr>
        <w:ind w:left="3620" w:hanging="420"/>
      </w:pPr>
      <w:rPr>
        <w:rFonts w:ascii="Wingdings" w:hAnsi="Wingdings" w:hint="default"/>
      </w:rPr>
    </w:lvl>
    <w:lvl w:ilvl="8" w:tplc="0409000D" w:tentative="1">
      <w:start w:val="1"/>
      <w:numFmt w:val="bullet"/>
      <w:lvlText w:val=""/>
      <w:lvlJc w:val="left"/>
      <w:pPr>
        <w:ind w:left="4040" w:hanging="420"/>
      </w:pPr>
      <w:rPr>
        <w:rFonts w:ascii="Wingdings" w:hAnsi="Wingdings" w:hint="default"/>
      </w:rPr>
    </w:lvl>
  </w:abstractNum>
  <w:abstractNum w:abstractNumId="3" w15:restartNumberingAfterBreak="0">
    <w:nsid w:val="3EBD08B0"/>
    <w:multiLevelType w:val="hybridMultilevel"/>
    <w:tmpl w:val="39BE8ABC"/>
    <w:lvl w:ilvl="0" w:tplc="4F48DB88">
      <w:numFmt w:val="bullet"/>
      <w:lvlText w:val="○"/>
      <w:lvlJc w:val="left"/>
      <w:pPr>
        <w:ind w:left="940" w:hanging="420"/>
      </w:pPr>
      <w:rPr>
        <w:rFonts w:ascii="Meiryo UI" w:eastAsia="Meiryo UI" w:hAnsi="Meiryo UI" w:cs="Meiryo UI" w:hint="eastAsia"/>
        <w:lang w:val="en-US"/>
      </w:rPr>
    </w:lvl>
    <w:lvl w:ilvl="1" w:tplc="0409000B" w:tentative="1">
      <w:start w:val="1"/>
      <w:numFmt w:val="bullet"/>
      <w:lvlText w:val=""/>
      <w:lvlJc w:val="left"/>
      <w:pPr>
        <w:ind w:left="1360" w:hanging="420"/>
      </w:pPr>
      <w:rPr>
        <w:rFonts w:ascii="Wingdings" w:hAnsi="Wingdings" w:hint="default"/>
      </w:rPr>
    </w:lvl>
    <w:lvl w:ilvl="2" w:tplc="0409000D" w:tentative="1">
      <w:start w:val="1"/>
      <w:numFmt w:val="bullet"/>
      <w:lvlText w:val=""/>
      <w:lvlJc w:val="left"/>
      <w:pPr>
        <w:ind w:left="1780" w:hanging="420"/>
      </w:pPr>
      <w:rPr>
        <w:rFonts w:ascii="Wingdings" w:hAnsi="Wingdings" w:hint="default"/>
      </w:rPr>
    </w:lvl>
    <w:lvl w:ilvl="3" w:tplc="04090001" w:tentative="1">
      <w:start w:val="1"/>
      <w:numFmt w:val="bullet"/>
      <w:lvlText w:val=""/>
      <w:lvlJc w:val="left"/>
      <w:pPr>
        <w:ind w:left="2200" w:hanging="420"/>
      </w:pPr>
      <w:rPr>
        <w:rFonts w:ascii="Wingdings" w:hAnsi="Wingdings" w:hint="default"/>
      </w:rPr>
    </w:lvl>
    <w:lvl w:ilvl="4" w:tplc="0409000B" w:tentative="1">
      <w:start w:val="1"/>
      <w:numFmt w:val="bullet"/>
      <w:lvlText w:val=""/>
      <w:lvlJc w:val="left"/>
      <w:pPr>
        <w:ind w:left="2620" w:hanging="420"/>
      </w:pPr>
      <w:rPr>
        <w:rFonts w:ascii="Wingdings" w:hAnsi="Wingdings" w:hint="default"/>
      </w:rPr>
    </w:lvl>
    <w:lvl w:ilvl="5" w:tplc="0409000D" w:tentative="1">
      <w:start w:val="1"/>
      <w:numFmt w:val="bullet"/>
      <w:lvlText w:val=""/>
      <w:lvlJc w:val="left"/>
      <w:pPr>
        <w:ind w:left="3040" w:hanging="420"/>
      </w:pPr>
      <w:rPr>
        <w:rFonts w:ascii="Wingdings" w:hAnsi="Wingdings" w:hint="default"/>
      </w:rPr>
    </w:lvl>
    <w:lvl w:ilvl="6" w:tplc="04090001" w:tentative="1">
      <w:start w:val="1"/>
      <w:numFmt w:val="bullet"/>
      <w:lvlText w:val=""/>
      <w:lvlJc w:val="left"/>
      <w:pPr>
        <w:ind w:left="3460" w:hanging="420"/>
      </w:pPr>
      <w:rPr>
        <w:rFonts w:ascii="Wingdings" w:hAnsi="Wingdings" w:hint="default"/>
      </w:rPr>
    </w:lvl>
    <w:lvl w:ilvl="7" w:tplc="0409000B" w:tentative="1">
      <w:start w:val="1"/>
      <w:numFmt w:val="bullet"/>
      <w:lvlText w:val=""/>
      <w:lvlJc w:val="left"/>
      <w:pPr>
        <w:ind w:left="3880" w:hanging="420"/>
      </w:pPr>
      <w:rPr>
        <w:rFonts w:ascii="Wingdings" w:hAnsi="Wingdings" w:hint="default"/>
      </w:rPr>
    </w:lvl>
    <w:lvl w:ilvl="8" w:tplc="0409000D" w:tentative="1">
      <w:start w:val="1"/>
      <w:numFmt w:val="bullet"/>
      <w:lvlText w:val=""/>
      <w:lvlJc w:val="left"/>
      <w:pPr>
        <w:ind w:left="4300" w:hanging="420"/>
      </w:pPr>
      <w:rPr>
        <w:rFonts w:ascii="Wingdings" w:hAnsi="Wingdings" w:hint="default"/>
      </w:rPr>
    </w:lvl>
  </w:abstractNum>
  <w:abstractNum w:abstractNumId="4" w15:restartNumberingAfterBreak="0">
    <w:nsid w:val="409267DD"/>
    <w:multiLevelType w:val="hybridMultilevel"/>
    <w:tmpl w:val="B9A69D52"/>
    <w:lvl w:ilvl="0" w:tplc="4F48DB88">
      <w:numFmt w:val="bullet"/>
      <w:lvlText w:val="○"/>
      <w:lvlJc w:val="left"/>
      <w:pPr>
        <w:ind w:left="940" w:hanging="420"/>
      </w:pPr>
      <w:rPr>
        <w:rFonts w:ascii="Meiryo UI" w:eastAsia="Meiryo UI" w:hAnsi="Meiryo UI" w:cs="Meiryo UI" w:hint="eastAsia"/>
        <w:lang w:val="en-US"/>
      </w:rPr>
    </w:lvl>
    <w:lvl w:ilvl="1" w:tplc="0409000B" w:tentative="1">
      <w:start w:val="1"/>
      <w:numFmt w:val="bullet"/>
      <w:lvlText w:val=""/>
      <w:lvlJc w:val="left"/>
      <w:pPr>
        <w:ind w:left="1360" w:hanging="420"/>
      </w:pPr>
      <w:rPr>
        <w:rFonts w:ascii="Wingdings" w:hAnsi="Wingdings" w:hint="default"/>
      </w:rPr>
    </w:lvl>
    <w:lvl w:ilvl="2" w:tplc="0409000D" w:tentative="1">
      <w:start w:val="1"/>
      <w:numFmt w:val="bullet"/>
      <w:lvlText w:val=""/>
      <w:lvlJc w:val="left"/>
      <w:pPr>
        <w:ind w:left="1780" w:hanging="420"/>
      </w:pPr>
      <w:rPr>
        <w:rFonts w:ascii="Wingdings" w:hAnsi="Wingdings" w:hint="default"/>
      </w:rPr>
    </w:lvl>
    <w:lvl w:ilvl="3" w:tplc="04090001" w:tentative="1">
      <w:start w:val="1"/>
      <w:numFmt w:val="bullet"/>
      <w:lvlText w:val=""/>
      <w:lvlJc w:val="left"/>
      <w:pPr>
        <w:ind w:left="2200" w:hanging="420"/>
      </w:pPr>
      <w:rPr>
        <w:rFonts w:ascii="Wingdings" w:hAnsi="Wingdings" w:hint="default"/>
      </w:rPr>
    </w:lvl>
    <w:lvl w:ilvl="4" w:tplc="0409000B" w:tentative="1">
      <w:start w:val="1"/>
      <w:numFmt w:val="bullet"/>
      <w:lvlText w:val=""/>
      <w:lvlJc w:val="left"/>
      <w:pPr>
        <w:ind w:left="2620" w:hanging="420"/>
      </w:pPr>
      <w:rPr>
        <w:rFonts w:ascii="Wingdings" w:hAnsi="Wingdings" w:hint="default"/>
      </w:rPr>
    </w:lvl>
    <w:lvl w:ilvl="5" w:tplc="0409000D" w:tentative="1">
      <w:start w:val="1"/>
      <w:numFmt w:val="bullet"/>
      <w:lvlText w:val=""/>
      <w:lvlJc w:val="left"/>
      <w:pPr>
        <w:ind w:left="3040" w:hanging="420"/>
      </w:pPr>
      <w:rPr>
        <w:rFonts w:ascii="Wingdings" w:hAnsi="Wingdings" w:hint="default"/>
      </w:rPr>
    </w:lvl>
    <w:lvl w:ilvl="6" w:tplc="04090001" w:tentative="1">
      <w:start w:val="1"/>
      <w:numFmt w:val="bullet"/>
      <w:lvlText w:val=""/>
      <w:lvlJc w:val="left"/>
      <w:pPr>
        <w:ind w:left="3460" w:hanging="420"/>
      </w:pPr>
      <w:rPr>
        <w:rFonts w:ascii="Wingdings" w:hAnsi="Wingdings" w:hint="default"/>
      </w:rPr>
    </w:lvl>
    <w:lvl w:ilvl="7" w:tplc="0409000B" w:tentative="1">
      <w:start w:val="1"/>
      <w:numFmt w:val="bullet"/>
      <w:lvlText w:val=""/>
      <w:lvlJc w:val="left"/>
      <w:pPr>
        <w:ind w:left="3880" w:hanging="420"/>
      </w:pPr>
      <w:rPr>
        <w:rFonts w:ascii="Wingdings" w:hAnsi="Wingdings" w:hint="default"/>
      </w:rPr>
    </w:lvl>
    <w:lvl w:ilvl="8" w:tplc="0409000D" w:tentative="1">
      <w:start w:val="1"/>
      <w:numFmt w:val="bullet"/>
      <w:lvlText w:val=""/>
      <w:lvlJc w:val="left"/>
      <w:pPr>
        <w:ind w:left="4300" w:hanging="420"/>
      </w:pPr>
      <w:rPr>
        <w:rFonts w:ascii="Wingdings" w:hAnsi="Wingdings" w:hint="default"/>
      </w:rPr>
    </w:lvl>
  </w:abstractNum>
  <w:abstractNum w:abstractNumId="5" w15:restartNumberingAfterBreak="0">
    <w:nsid w:val="52AB3F62"/>
    <w:multiLevelType w:val="hybridMultilevel"/>
    <w:tmpl w:val="A2562404"/>
    <w:lvl w:ilvl="0" w:tplc="4F48DB88">
      <w:numFmt w:val="bullet"/>
      <w:lvlText w:val="○"/>
      <w:lvlJc w:val="left"/>
      <w:pPr>
        <w:ind w:left="940" w:hanging="420"/>
      </w:pPr>
      <w:rPr>
        <w:rFonts w:ascii="Meiryo UI" w:eastAsia="Meiryo UI" w:hAnsi="Meiryo UI" w:cs="Meiryo UI" w:hint="eastAsia"/>
        <w:lang w:val="en-US"/>
      </w:rPr>
    </w:lvl>
    <w:lvl w:ilvl="1" w:tplc="0409000B" w:tentative="1">
      <w:start w:val="1"/>
      <w:numFmt w:val="bullet"/>
      <w:lvlText w:val=""/>
      <w:lvlJc w:val="left"/>
      <w:pPr>
        <w:ind w:left="1360" w:hanging="420"/>
      </w:pPr>
      <w:rPr>
        <w:rFonts w:ascii="Wingdings" w:hAnsi="Wingdings" w:hint="default"/>
      </w:rPr>
    </w:lvl>
    <w:lvl w:ilvl="2" w:tplc="0409000D" w:tentative="1">
      <w:start w:val="1"/>
      <w:numFmt w:val="bullet"/>
      <w:lvlText w:val=""/>
      <w:lvlJc w:val="left"/>
      <w:pPr>
        <w:ind w:left="1780" w:hanging="420"/>
      </w:pPr>
      <w:rPr>
        <w:rFonts w:ascii="Wingdings" w:hAnsi="Wingdings" w:hint="default"/>
      </w:rPr>
    </w:lvl>
    <w:lvl w:ilvl="3" w:tplc="04090001" w:tentative="1">
      <w:start w:val="1"/>
      <w:numFmt w:val="bullet"/>
      <w:lvlText w:val=""/>
      <w:lvlJc w:val="left"/>
      <w:pPr>
        <w:ind w:left="2200" w:hanging="420"/>
      </w:pPr>
      <w:rPr>
        <w:rFonts w:ascii="Wingdings" w:hAnsi="Wingdings" w:hint="default"/>
      </w:rPr>
    </w:lvl>
    <w:lvl w:ilvl="4" w:tplc="0409000B" w:tentative="1">
      <w:start w:val="1"/>
      <w:numFmt w:val="bullet"/>
      <w:lvlText w:val=""/>
      <w:lvlJc w:val="left"/>
      <w:pPr>
        <w:ind w:left="2620" w:hanging="420"/>
      </w:pPr>
      <w:rPr>
        <w:rFonts w:ascii="Wingdings" w:hAnsi="Wingdings" w:hint="default"/>
      </w:rPr>
    </w:lvl>
    <w:lvl w:ilvl="5" w:tplc="0409000D" w:tentative="1">
      <w:start w:val="1"/>
      <w:numFmt w:val="bullet"/>
      <w:lvlText w:val=""/>
      <w:lvlJc w:val="left"/>
      <w:pPr>
        <w:ind w:left="3040" w:hanging="420"/>
      </w:pPr>
      <w:rPr>
        <w:rFonts w:ascii="Wingdings" w:hAnsi="Wingdings" w:hint="default"/>
      </w:rPr>
    </w:lvl>
    <w:lvl w:ilvl="6" w:tplc="04090001" w:tentative="1">
      <w:start w:val="1"/>
      <w:numFmt w:val="bullet"/>
      <w:lvlText w:val=""/>
      <w:lvlJc w:val="left"/>
      <w:pPr>
        <w:ind w:left="3460" w:hanging="420"/>
      </w:pPr>
      <w:rPr>
        <w:rFonts w:ascii="Wingdings" w:hAnsi="Wingdings" w:hint="default"/>
      </w:rPr>
    </w:lvl>
    <w:lvl w:ilvl="7" w:tplc="0409000B" w:tentative="1">
      <w:start w:val="1"/>
      <w:numFmt w:val="bullet"/>
      <w:lvlText w:val=""/>
      <w:lvlJc w:val="left"/>
      <w:pPr>
        <w:ind w:left="3880" w:hanging="420"/>
      </w:pPr>
      <w:rPr>
        <w:rFonts w:ascii="Wingdings" w:hAnsi="Wingdings" w:hint="default"/>
      </w:rPr>
    </w:lvl>
    <w:lvl w:ilvl="8" w:tplc="0409000D" w:tentative="1">
      <w:start w:val="1"/>
      <w:numFmt w:val="bullet"/>
      <w:lvlText w:val=""/>
      <w:lvlJc w:val="left"/>
      <w:pPr>
        <w:ind w:left="4300" w:hanging="420"/>
      </w:pPr>
      <w:rPr>
        <w:rFonts w:ascii="Wingdings" w:hAnsi="Wingdings" w:hint="default"/>
      </w:rPr>
    </w:lvl>
  </w:abstractNum>
  <w:abstractNum w:abstractNumId="6" w15:restartNumberingAfterBreak="0">
    <w:nsid w:val="6DCC7820"/>
    <w:multiLevelType w:val="hybridMultilevel"/>
    <w:tmpl w:val="91B65E86"/>
    <w:lvl w:ilvl="0" w:tplc="4F48DB88">
      <w:numFmt w:val="bullet"/>
      <w:lvlText w:val="○"/>
      <w:lvlJc w:val="left"/>
      <w:pPr>
        <w:ind w:left="680" w:hanging="420"/>
      </w:pPr>
      <w:rPr>
        <w:rFonts w:ascii="Meiryo UI" w:eastAsia="Meiryo UI" w:hAnsi="Meiryo UI" w:cs="Meiryo UI" w:hint="eastAsia"/>
        <w:lang w:val="en-US"/>
      </w:rPr>
    </w:lvl>
    <w:lvl w:ilvl="1" w:tplc="0409000B" w:tentative="1">
      <w:start w:val="1"/>
      <w:numFmt w:val="bullet"/>
      <w:lvlText w:val=""/>
      <w:lvlJc w:val="left"/>
      <w:pPr>
        <w:ind w:left="1100" w:hanging="420"/>
      </w:pPr>
      <w:rPr>
        <w:rFonts w:ascii="Wingdings" w:hAnsi="Wingdings" w:hint="default"/>
      </w:rPr>
    </w:lvl>
    <w:lvl w:ilvl="2" w:tplc="0409000D" w:tentative="1">
      <w:start w:val="1"/>
      <w:numFmt w:val="bullet"/>
      <w:lvlText w:val=""/>
      <w:lvlJc w:val="left"/>
      <w:pPr>
        <w:ind w:left="1520" w:hanging="420"/>
      </w:pPr>
      <w:rPr>
        <w:rFonts w:ascii="Wingdings" w:hAnsi="Wingdings" w:hint="default"/>
      </w:rPr>
    </w:lvl>
    <w:lvl w:ilvl="3" w:tplc="04090001" w:tentative="1">
      <w:start w:val="1"/>
      <w:numFmt w:val="bullet"/>
      <w:lvlText w:val=""/>
      <w:lvlJc w:val="left"/>
      <w:pPr>
        <w:ind w:left="1940" w:hanging="420"/>
      </w:pPr>
      <w:rPr>
        <w:rFonts w:ascii="Wingdings" w:hAnsi="Wingdings" w:hint="default"/>
      </w:rPr>
    </w:lvl>
    <w:lvl w:ilvl="4" w:tplc="0409000B" w:tentative="1">
      <w:start w:val="1"/>
      <w:numFmt w:val="bullet"/>
      <w:lvlText w:val=""/>
      <w:lvlJc w:val="left"/>
      <w:pPr>
        <w:ind w:left="2360" w:hanging="420"/>
      </w:pPr>
      <w:rPr>
        <w:rFonts w:ascii="Wingdings" w:hAnsi="Wingdings" w:hint="default"/>
      </w:rPr>
    </w:lvl>
    <w:lvl w:ilvl="5" w:tplc="0409000D" w:tentative="1">
      <w:start w:val="1"/>
      <w:numFmt w:val="bullet"/>
      <w:lvlText w:val=""/>
      <w:lvlJc w:val="left"/>
      <w:pPr>
        <w:ind w:left="2780" w:hanging="420"/>
      </w:pPr>
      <w:rPr>
        <w:rFonts w:ascii="Wingdings" w:hAnsi="Wingdings" w:hint="default"/>
      </w:rPr>
    </w:lvl>
    <w:lvl w:ilvl="6" w:tplc="04090001" w:tentative="1">
      <w:start w:val="1"/>
      <w:numFmt w:val="bullet"/>
      <w:lvlText w:val=""/>
      <w:lvlJc w:val="left"/>
      <w:pPr>
        <w:ind w:left="3200" w:hanging="420"/>
      </w:pPr>
      <w:rPr>
        <w:rFonts w:ascii="Wingdings" w:hAnsi="Wingdings" w:hint="default"/>
      </w:rPr>
    </w:lvl>
    <w:lvl w:ilvl="7" w:tplc="0409000B" w:tentative="1">
      <w:start w:val="1"/>
      <w:numFmt w:val="bullet"/>
      <w:lvlText w:val=""/>
      <w:lvlJc w:val="left"/>
      <w:pPr>
        <w:ind w:left="3620" w:hanging="420"/>
      </w:pPr>
      <w:rPr>
        <w:rFonts w:ascii="Wingdings" w:hAnsi="Wingdings" w:hint="default"/>
      </w:rPr>
    </w:lvl>
    <w:lvl w:ilvl="8" w:tplc="0409000D" w:tentative="1">
      <w:start w:val="1"/>
      <w:numFmt w:val="bullet"/>
      <w:lvlText w:val=""/>
      <w:lvlJc w:val="left"/>
      <w:pPr>
        <w:ind w:left="4040" w:hanging="420"/>
      </w:pPr>
      <w:rPr>
        <w:rFonts w:ascii="Wingdings" w:hAnsi="Wingdings" w:hint="default"/>
      </w:rPr>
    </w:lvl>
  </w:abstractNum>
  <w:num w:numId="1">
    <w:abstractNumId w:val="4"/>
  </w:num>
  <w:num w:numId="2">
    <w:abstractNumId w:val="6"/>
  </w:num>
  <w:num w:numId="3">
    <w:abstractNumId w:val="2"/>
  </w:num>
  <w:num w:numId="4">
    <w:abstractNumId w:val="1"/>
  </w:num>
  <w:num w:numId="5">
    <w:abstractNumId w:val="0"/>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B23"/>
    <w:rsid w:val="000D1B23"/>
    <w:rsid w:val="00193F7F"/>
    <w:rsid w:val="003973F6"/>
    <w:rsid w:val="00460DBE"/>
    <w:rsid w:val="00532006"/>
    <w:rsid w:val="00562649"/>
    <w:rsid w:val="00672484"/>
    <w:rsid w:val="007A0FA3"/>
    <w:rsid w:val="008B63C2"/>
    <w:rsid w:val="008F4C38"/>
    <w:rsid w:val="00901789"/>
    <w:rsid w:val="00AF443D"/>
    <w:rsid w:val="00B9284C"/>
    <w:rsid w:val="00C77ED7"/>
    <w:rsid w:val="00D03D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78C6C71C"/>
  <w15:chartTrackingRefBased/>
  <w15:docId w15:val="{F62500B6-9706-4B87-BC16-C1AB48DDF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D1B23"/>
    <w:pPr>
      <w:tabs>
        <w:tab w:val="center" w:pos="4252"/>
        <w:tab w:val="right" w:pos="8504"/>
      </w:tabs>
      <w:snapToGrid w:val="0"/>
    </w:pPr>
  </w:style>
  <w:style w:type="character" w:customStyle="1" w:styleId="a4">
    <w:name w:val="ヘッダー (文字)"/>
    <w:basedOn w:val="a0"/>
    <w:link w:val="a3"/>
    <w:uiPriority w:val="99"/>
    <w:rsid w:val="000D1B23"/>
  </w:style>
  <w:style w:type="paragraph" w:styleId="a5">
    <w:name w:val="footer"/>
    <w:basedOn w:val="a"/>
    <w:link w:val="a6"/>
    <w:uiPriority w:val="99"/>
    <w:unhideWhenUsed/>
    <w:rsid w:val="000D1B23"/>
    <w:pPr>
      <w:tabs>
        <w:tab w:val="center" w:pos="4252"/>
        <w:tab w:val="right" w:pos="8504"/>
      </w:tabs>
      <w:snapToGrid w:val="0"/>
    </w:pPr>
  </w:style>
  <w:style w:type="character" w:customStyle="1" w:styleId="a6">
    <w:name w:val="フッター (文字)"/>
    <w:basedOn w:val="a0"/>
    <w:link w:val="a5"/>
    <w:uiPriority w:val="99"/>
    <w:rsid w:val="000D1B23"/>
  </w:style>
  <w:style w:type="paragraph" w:styleId="a7">
    <w:name w:val="List Paragraph"/>
    <w:basedOn w:val="a"/>
    <w:uiPriority w:val="34"/>
    <w:qFormat/>
    <w:rsid w:val="007A0FA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6349C0-A2F4-40B2-AE35-F946B5AFE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6</Pages>
  <Words>491</Words>
  <Characters>2802</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藤本　彰</dc:creator>
  <cp:keywords/>
  <dc:description/>
  <cp:lastModifiedBy>藤本　彰</cp:lastModifiedBy>
  <cp:revision>10</cp:revision>
  <dcterms:created xsi:type="dcterms:W3CDTF">2020-07-22T10:47:00Z</dcterms:created>
  <dcterms:modified xsi:type="dcterms:W3CDTF">2020-07-29T07:07:00Z</dcterms:modified>
</cp:coreProperties>
</file>